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84E" w:rsidRPr="0049784E" w:rsidRDefault="0049784E" w:rsidP="0049784E">
      <w:pPr>
        <w:rPr>
          <w:lang w:eastAsia="fr-FR"/>
        </w:rPr>
        <w:sectPr w:rsidR="0049784E" w:rsidRPr="0049784E" w:rsidSect="00B3433B">
          <w:footerReference w:type="default" r:id="rId8"/>
          <w:headerReference w:type="first" r:id="rId9"/>
          <w:pgSz w:w="11906" w:h="16838"/>
          <w:pgMar w:top="993" w:right="1417" w:bottom="1417" w:left="1417" w:header="720" w:footer="680" w:gutter="0"/>
          <w:cols w:space="720"/>
          <w:titlePg/>
          <w:docGrid w:linePitch="360"/>
        </w:sectPr>
      </w:pPr>
    </w:p>
    <w:tbl>
      <w:tblPr>
        <w:tblW w:w="9889" w:type="dxa"/>
        <w:shd w:val="clear" w:color="auto" w:fill="465F9D"/>
        <w:tblLayout w:type="fixed"/>
        <w:tblLook w:val="0000" w:firstRow="0" w:lastRow="0" w:firstColumn="0" w:lastColumn="0" w:noHBand="0" w:noVBand="0"/>
      </w:tblPr>
      <w:tblGrid>
        <w:gridCol w:w="9039"/>
        <w:gridCol w:w="850"/>
      </w:tblGrid>
      <w:tr w:rsidR="00C964AA">
        <w:tc>
          <w:tcPr>
            <w:tcW w:w="9039" w:type="dxa"/>
            <w:shd w:val="clear" w:color="auto" w:fill="465F9D"/>
          </w:tcPr>
          <w:p w:rsidR="00C964AA" w:rsidRDefault="0049784E">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ACCORD-CADRE</w:t>
            </w:r>
          </w:p>
          <w:p w:rsidR="00C964AA" w:rsidRDefault="00C964AA">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C964AA" w:rsidRDefault="00C964AA" w:rsidP="0049784E">
            <w:pPr>
              <w:spacing w:before="120" w:after="120"/>
              <w:jc w:val="center"/>
              <w:rPr>
                <w:caps/>
                <w:color w:val="FFFFFF"/>
                <w:sz w:val="28"/>
                <w:szCs w:val="28"/>
              </w:rPr>
            </w:pPr>
            <w:r>
              <w:rPr>
                <w:rFonts w:ascii="Marianne" w:hAnsi="Marianne" w:cs="Arial"/>
                <w:b/>
                <w:color w:val="FFFFFF"/>
                <w:sz w:val="28"/>
                <w:szCs w:val="28"/>
              </w:rPr>
              <w:t>OU DU MEMBRE DU GROUPEMENT</w:t>
            </w:r>
          </w:p>
        </w:tc>
        <w:tc>
          <w:tcPr>
            <w:tcW w:w="850" w:type="dxa"/>
            <w:shd w:val="clear" w:color="auto" w:fill="465F9D"/>
          </w:tcPr>
          <w:p w:rsidR="00C964AA" w:rsidRDefault="00C964AA">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C964AA" w:rsidRDefault="00C964AA">
      <w:pPr>
        <w:jc w:val="both"/>
        <w:rPr>
          <w:rFonts w:ascii="Arial" w:hAnsi="Arial" w:cs="Arial"/>
        </w:rPr>
      </w:pPr>
    </w:p>
    <w:p w:rsidR="00C964AA" w:rsidRDefault="00C964AA">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C964AA" w:rsidRDefault="00C964AA">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C964AA" w:rsidRDefault="00C964AA">
      <w:pPr>
        <w:rPr>
          <w:rFonts w:ascii="Marianne" w:hAnsi="Marianne"/>
        </w:rPr>
      </w:pPr>
    </w:p>
    <w:p w:rsidR="00C964AA" w:rsidRDefault="00C964AA">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C964AA" w:rsidRDefault="00C964AA">
      <w:pPr>
        <w:rPr>
          <w:rFonts w:ascii="Marianne" w:hAnsi="Marianne"/>
        </w:rPr>
      </w:pPr>
    </w:p>
    <w:p w:rsidR="00C964AA" w:rsidRDefault="00C964AA">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C964AA" w:rsidRDefault="00C964AA">
      <w:pPr>
        <w:jc w:val="both"/>
        <w:rPr>
          <w:rFonts w:ascii="Marianne" w:hAnsi="Marianne" w:cs="Arial"/>
          <w:i/>
          <w:iCs/>
        </w:rPr>
      </w:pPr>
    </w:p>
    <w:p w:rsidR="00C964AA" w:rsidRDefault="00C964AA">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Marianne" w:hAnsi="Marianne" w:cs="Arial"/>
            <w:b w:val="0"/>
            <w:i/>
            <w:sz w:val="18"/>
            <w:szCs w:val="18"/>
          </w:rPr>
          <w:t>.</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w:t>
        </w:r>
        <w:r>
          <w:rPr>
            <w:rStyle w:val="Lienhypertexte"/>
            <w:rFonts w:ascii="Marianne" w:hAnsi="Marianne" w:cs="Arial"/>
            <w:b w:val="0"/>
            <w:i/>
            <w:sz w:val="18"/>
            <w:szCs w:val="18"/>
          </w:rPr>
          <w:t>1</w:t>
        </w:r>
        <w:r>
          <w:rPr>
            <w:rStyle w:val="Lienhypertexte"/>
            <w:rFonts w:ascii="Marianne" w:hAnsi="Marianne" w:cs="Arial"/>
            <w:b w:val="0"/>
            <w:i/>
            <w:sz w:val="18"/>
            <w:szCs w:val="18"/>
          </w:rPr>
          <w:t xml:space="preserve">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w:t>
        </w:r>
        <w:r>
          <w:rPr>
            <w:rStyle w:val="Lienhypertexte"/>
            <w:rFonts w:ascii="Marianne" w:hAnsi="Marianne" w:cs="Arial"/>
            <w:b w:val="0"/>
            <w:i/>
            <w:sz w:val="18"/>
            <w:szCs w:val="18"/>
          </w:rPr>
          <w:t>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w:t>
        </w:r>
        <w:r>
          <w:rPr>
            <w:rStyle w:val="Lienhypertexte"/>
            <w:rFonts w:ascii="Marianne" w:hAnsi="Marianne" w:cs="Arial"/>
            <w:b w:val="0"/>
            <w:i/>
            <w:sz w:val="18"/>
            <w:szCs w:val="18"/>
          </w:rPr>
          <w:t>2</w:t>
        </w:r>
        <w:r>
          <w:rPr>
            <w:rStyle w:val="Lienhypertexte"/>
            <w:rFonts w:ascii="Marianne" w:hAnsi="Marianne" w:cs="Arial"/>
            <w:b w:val="0"/>
            <w:i/>
            <w:sz w:val="18"/>
            <w:szCs w:val="18"/>
          </w:rPr>
          <w:t>-7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w:t>
        </w:r>
        <w:r>
          <w:rPr>
            <w:rStyle w:val="Lienhypertexte"/>
            <w:rFonts w:ascii="Marianne" w:hAnsi="Marianne" w:cs="Arial"/>
            <w:b w:val="0"/>
            <w:i/>
            <w:sz w:val="18"/>
            <w:szCs w:val="18"/>
          </w:rPr>
          <w:t>2</w:t>
        </w:r>
        <w:r>
          <w:rPr>
            <w:rStyle w:val="Lienhypertexte"/>
            <w:rFonts w:ascii="Marianne" w:hAnsi="Marianne" w:cs="Arial"/>
            <w:b w:val="0"/>
            <w:i/>
            <w:sz w:val="18"/>
            <w:szCs w:val="18"/>
          </w:rPr>
          <w:t>-8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w:t>
        </w:r>
        <w:r>
          <w:rPr>
            <w:rStyle w:val="Lienhypertexte"/>
            <w:rFonts w:ascii="Marianne" w:hAnsi="Marianne" w:cs="Arial"/>
            <w:b w:val="0"/>
            <w:i/>
            <w:sz w:val="18"/>
            <w:szCs w:val="18"/>
          </w:rPr>
          <w:t>6</w:t>
        </w:r>
        <w:r>
          <w:rPr>
            <w:rStyle w:val="Lienhypertexte"/>
            <w:rFonts w:ascii="Marianne" w:hAnsi="Marianne" w:cs="Arial"/>
            <w:b w:val="0"/>
            <w:i/>
            <w:sz w:val="18"/>
            <w:szCs w:val="18"/>
          </w:rPr>
          <w:t>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C964AA" w:rsidRPr="00C96936" w:rsidRDefault="00C964AA">
      <w:pPr>
        <w:jc w:val="both"/>
        <w:rPr>
          <w:rFonts w:ascii="Marianne" w:hAnsi="Marianne" w:cs="Arial"/>
          <w:i/>
          <w:sz w:val="16"/>
          <w:szCs w:val="16"/>
        </w:rPr>
      </w:pPr>
    </w:p>
    <w:p w:rsidR="00C964AA" w:rsidRPr="00C96936" w:rsidRDefault="00C964AA">
      <w:pPr>
        <w:rPr>
          <w:rFonts w:ascii="Marianne" w:hAnsi="Marianne" w:cs="Arial"/>
          <w:iCs/>
          <w:sz w:val="16"/>
          <w:szCs w:val="16"/>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C964AA">
        <w:tc>
          <w:tcPr>
            <w:tcW w:w="9710" w:type="dxa"/>
            <w:shd w:val="clear" w:color="auto" w:fill="465F9D"/>
          </w:tcPr>
          <w:p w:rsidR="00C964AA" w:rsidRDefault="00C964AA">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C964AA" w:rsidRDefault="00C964AA">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C964AA" w:rsidRPr="00B3433B" w:rsidRDefault="00C964AA">
      <w:pPr>
        <w:rPr>
          <w:rFonts w:ascii="Marianne" w:hAnsi="Marianne" w:cs="Arial"/>
          <w:b/>
          <w:bCs/>
          <w:sz w:val="18"/>
          <w:szCs w:val="18"/>
        </w:rPr>
      </w:pPr>
    </w:p>
    <w:p w:rsidR="0049784E" w:rsidRPr="00B3433B" w:rsidRDefault="0049784E" w:rsidP="0049784E">
      <w:pPr>
        <w:spacing w:before="120"/>
        <w:jc w:val="both"/>
        <w:rPr>
          <w:rFonts w:ascii="Marianne" w:hAnsi="Marianne"/>
          <w:sz w:val="18"/>
          <w:szCs w:val="18"/>
        </w:rPr>
      </w:pPr>
      <w:r w:rsidRPr="00B3433B">
        <w:rPr>
          <w:rFonts w:ascii="Marianne" w:hAnsi="Marianne" w:cs="Arial"/>
          <w:b/>
          <w:color w:val="000000"/>
          <w:kern w:val="1"/>
          <w:sz w:val="18"/>
          <w:szCs w:val="18"/>
          <w:lang w:eastAsia="ar-SA"/>
        </w:rPr>
        <w:t xml:space="preserve">Préfecture de la région OCCITANIE </w:t>
      </w:r>
      <w:r w:rsidRPr="00B3433B">
        <w:rPr>
          <w:rFonts w:ascii="Marianne" w:hAnsi="Marianne" w:cs="Arial"/>
          <w:b/>
          <w:i/>
          <w:iCs/>
          <w:color w:val="000000"/>
          <w:kern w:val="1"/>
          <w:sz w:val="18"/>
          <w:szCs w:val="18"/>
          <w:lang w:eastAsia="ar-SA"/>
        </w:rPr>
        <w:t xml:space="preserve">  </w:t>
      </w:r>
    </w:p>
    <w:p w:rsidR="0049784E" w:rsidRPr="00B3433B" w:rsidRDefault="0049784E" w:rsidP="0049784E">
      <w:pPr>
        <w:pStyle w:val="En-tte"/>
        <w:tabs>
          <w:tab w:val="clear" w:pos="4536"/>
          <w:tab w:val="clear" w:pos="9072"/>
          <w:tab w:val="left" w:pos="851"/>
        </w:tabs>
        <w:jc w:val="both"/>
        <w:rPr>
          <w:rFonts w:ascii="Marianne" w:hAnsi="Marianne"/>
          <w:sz w:val="18"/>
          <w:szCs w:val="18"/>
        </w:rPr>
      </w:pPr>
      <w:r w:rsidRPr="00B3433B">
        <w:rPr>
          <w:rFonts w:ascii="Marianne" w:hAnsi="Marianne" w:cs="Arial"/>
          <w:b/>
          <w:sz w:val="18"/>
          <w:szCs w:val="18"/>
        </w:rPr>
        <w:t>SGAR – Plate-forme régionale achats</w:t>
      </w:r>
    </w:p>
    <w:p w:rsidR="0049784E" w:rsidRPr="00B3433B" w:rsidRDefault="0049784E" w:rsidP="0049784E">
      <w:pPr>
        <w:pStyle w:val="En-tte"/>
        <w:tabs>
          <w:tab w:val="clear" w:pos="4536"/>
          <w:tab w:val="clear" w:pos="9072"/>
          <w:tab w:val="left" w:pos="851"/>
        </w:tabs>
        <w:jc w:val="both"/>
        <w:rPr>
          <w:rFonts w:ascii="Marianne" w:hAnsi="Marianne"/>
          <w:sz w:val="18"/>
          <w:szCs w:val="18"/>
        </w:rPr>
      </w:pPr>
      <w:r w:rsidRPr="00B3433B">
        <w:rPr>
          <w:rFonts w:ascii="Marianne" w:hAnsi="Marianne" w:cs="Arial"/>
          <w:sz w:val="18"/>
          <w:szCs w:val="18"/>
        </w:rPr>
        <w:t>1 place Saint-Etienne</w:t>
      </w:r>
    </w:p>
    <w:p w:rsidR="0049784E" w:rsidRPr="00B3433B" w:rsidRDefault="0049784E" w:rsidP="0049784E">
      <w:pPr>
        <w:pStyle w:val="En-tte"/>
        <w:tabs>
          <w:tab w:val="clear" w:pos="4536"/>
          <w:tab w:val="clear" w:pos="9072"/>
          <w:tab w:val="left" w:pos="851"/>
        </w:tabs>
        <w:jc w:val="both"/>
        <w:rPr>
          <w:rFonts w:ascii="Marianne" w:hAnsi="Marianne" w:cs="Arial"/>
          <w:sz w:val="18"/>
          <w:szCs w:val="18"/>
        </w:rPr>
      </w:pPr>
      <w:r w:rsidRPr="00B3433B">
        <w:rPr>
          <w:rFonts w:ascii="Marianne" w:hAnsi="Marianne" w:cs="Arial"/>
          <w:sz w:val="18"/>
          <w:szCs w:val="18"/>
        </w:rPr>
        <w:t>31038 Toulouse</w:t>
      </w:r>
    </w:p>
    <w:p w:rsidR="0049784E" w:rsidRPr="00B3433B" w:rsidRDefault="0049784E" w:rsidP="0049784E">
      <w:pPr>
        <w:pStyle w:val="En-tte"/>
        <w:tabs>
          <w:tab w:val="clear" w:pos="4536"/>
          <w:tab w:val="clear" w:pos="9072"/>
          <w:tab w:val="left" w:pos="851"/>
        </w:tabs>
        <w:jc w:val="both"/>
        <w:rPr>
          <w:rFonts w:ascii="Marianne" w:hAnsi="Marianne" w:cs="Arial"/>
          <w:sz w:val="18"/>
          <w:szCs w:val="18"/>
        </w:rPr>
      </w:pPr>
    </w:p>
    <w:p w:rsidR="0049784E" w:rsidRPr="00B3433B" w:rsidRDefault="0049784E" w:rsidP="0049784E">
      <w:pPr>
        <w:pStyle w:val="En-tte"/>
        <w:tabs>
          <w:tab w:val="clear" w:pos="4536"/>
          <w:tab w:val="clear" w:pos="9072"/>
          <w:tab w:val="left" w:pos="851"/>
        </w:tabs>
        <w:jc w:val="both"/>
        <w:rPr>
          <w:rFonts w:ascii="Marianne" w:hAnsi="Marianne" w:cs="Arial"/>
          <w:b/>
          <w:sz w:val="18"/>
          <w:szCs w:val="18"/>
        </w:rPr>
      </w:pPr>
      <w:r w:rsidRPr="00B3433B">
        <w:rPr>
          <w:rFonts w:ascii="Marianne" w:hAnsi="Marianne" w:cs="Arial"/>
          <w:b/>
          <w:sz w:val="18"/>
          <w:szCs w:val="18"/>
        </w:rPr>
        <w:t xml:space="preserve">@ : </w:t>
      </w:r>
      <w:hyperlink r:id="rId20" w:history="1">
        <w:r w:rsidRPr="00B3433B">
          <w:rPr>
            <w:rStyle w:val="Lienhypertexte"/>
            <w:rFonts w:ascii="Marianne" w:hAnsi="Marianne" w:cs="Arial"/>
            <w:b/>
            <w:sz w:val="18"/>
            <w:szCs w:val="18"/>
          </w:rPr>
          <w:t>pfra@occitanie.gouv.fr</w:t>
        </w:r>
      </w:hyperlink>
    </w:p>
    <w:p w:rsidR="00C964AA" w:rsidRPr="00B3433B" w:rsidRDefault="00C964AA">
      <w:pPr>
        <w:jc w:val="both"/>
        <w:rPr>
          <w:rFonts w:ascii="Marianne" w:hAnsi="Marianne" w:cs="Arial"/>
          <w:bCs/>
          <w:sz w:val="18"/>
          <w:szCs w:val="1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964AA">
        <w:tc>
          <w:tcPr>
            <w:tcW w:w="9852" w:type="dxa"/>
            <w:shd w:val="clear" w:color="auto" w:fill="465F9D"/>
          </w:tcPr>
          <w:p w:rsidR="00C964AA" w:rsidRDefault="00C964AA">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897196" w:rsidRPr="00B3433B" w:rsidRDefault="00897196" w:rsidP="00897196">
      <w:pPr>
        <w:jc w:val="both"/>
        <w:rPr>
          <w:rFonts w:ascii="Marianne" w:hAnsi="Marianne" w:cs="Arial"/>
          <w:bCs/>
          <w:sz w:val="18"/>
          <w:szCs w:val="18"/>
        </w:rPr>
      </w:pPr>
    </w:p>
    <w:p w:rsidR="003B7053" w:rsidRDefault="003B7053" w:rsidP="003B7053">
      <w:pPr>
        <w:pStyle w:val="Sansinterligne"/>
        <w:jc w:val="both"/>
        <w:rPr>
          <w:rFonts w:ascii="Marianne" w:hAnsi="Marianne" w:cs="Arial"/>
          <w:sz w:val="18"/>
          <w:szCs w:val="18"/>
        </w:rPr>
      </w:pPr>
      <w:r w:rsidRPr="008017C5">
        <w:rPr>
          <w:rFonts w:ascii="Marianne" w:eastAsia="Arial Narrow" w:hAnsi="Marianne" w:cs="Arial"/>
          <w:sz w:val="18"/>
          <w:szCs w:val="18"/>
        </w:rPr>
        <w:t xml:space="preserve">Le présent accord-cadre a pour objet la </w:t>
      </w:r>
      <w:r w:rsidRPr="00CE670D">
        <w:rPr>
          <w:rFonts w:ascii="Marianne" w:hAnsi="Marianne" w:cs="Arial"/>
          <w:sz w:val="18"/>
          <w:szCs w:val="18"/>
        </w:rPr>
        <w:t>réalisation</w:t>
      </w:r>
      <w:r w:rsidRPr="008017C5">
        <w:rPr>
          <w:rFonts w:ascii="Marianne" w:hAnsi="Marianne" w:cs="Arial"/>
          <w:sz w:val="18"/>
          <w:szCs w:val="18"/>
        </w:rPr>
        <w:t xml:space="preserve"> de missions de contrôle technique (CT) et de coordination en matière de sécurité et de protection de la santé (CSPS) liées à des opérations de travaux de bâtiments et d’infrastructures </w:t>
      </w:r>
      <w:r w:rsidRPr="00E76B25">
        <w:rPr>
          <w:rFonts w:ascii="Marianne" w:hAnsi="Marianne" w:cs="Arial"/>
          <w:sz w:val="18"/>
          <w:szCs w:val="18"/>
        </w:rPr>
        <w:t xml:space="preserve">pour </w:t>
      </w:r>
      <w:r w:rsidRPr="00CE670D">
        <w:rPr>
          <w:rFonts w:ascii="Marianne" w:hAnsi="Marianne" w:cs="Arial"/>
          <w:sz w:val="18"/>
          <w:szCs w:val="18"/>
        </w:rPr>
        <w:t xml:space="preserve">les services de l’État, hors Ministère des Armées, et les </w:t>
      </w:r>
      <w:r>
        <w:rPr>
          <w:rFonts w:ascii="Marianne" w:hAnsi="Marianne" w:cs="Arial"/>
          <w:sz w:val="18"/>
          <w:szCs w:val="18"/>
        </w:rPr>
        <w:t>établissements publics bénéficiaires</w:t>
      </w:r>
      <w:r w:rsidRPr="00CE670D">
        <w:rPr>
          <w:rFonts w:ascii="Marianne" w:hAnsi="Marianne" w:cs="Arial"/>
          <w:sz w:val="18"/>
          <w:szCs w:val="18"/>
        </w:rPr>
        <w:t xml:space="preserve"> sur le territoire de la région Occitanie.</w:t>
      </w:r>
    </w:p>
    <w:p w:rsidR="00945730" w:rsidRPr="00B3433B" w:rsidRDefault="00945730" w:rsidP="00945730">
      <w:pPr>
        <w:jc w:val="both"/>
        <w:rPr>
          <w:rFonts w:ascii="Marianne" w:hAnsi="Marianne" w:cs="Arial"/>
          <w:bCs/>
          <w:sz w:val="18"/>
          <w:szCs w:val="18"/>
        </w:rPr>
      </w:pPr>
    </w:p>
    <w:p w:rsidR="00897196" w:rsidRDefault="00897196" w:rsidP="00897196">
      <w:pPr>
        <w:rPr>
          <w:rFonts w:ascii="Marianne" w:eastAsia="Arial" w:hAnsi="Marianne" w:cs="Arial"/>
          <w:bCs/>
          <w:iCs/>
          <w:color w:val="000000"/>
          <w:kern w:val="1"/>
          <w:sz w:val="18"/>
          <w:szCs w:val="18"/>
          <w:lang w:eastAsia="fr-FR"/>
        </w:rPr>
      </w:pPr>
      <w:r w:rsidRPr="00B3433B">
        <w:rPr>
          <w:rFonts w:ascii="Marianne" w:eastAsia="Arial" w:hAnsi="Marianne" w:cs="Arial"/>
          <w:bCs/>
          <w:iCs/>
          <w:color w:val="000000"/>
          <w:kern w:val="1"/>
          <w:sz w:val="18"/>
          <w:szCs w:val="18"/>
          <w:lang w:eastAsia="fr-FR"/>
        </w:rPr>
        <w:t>N° de référence de l’accord-cadre</w:t>
      </w:r>
      <w:r w:rsidRPr="00B3433B">
        <w:rPr>
          <w:rFonts w:ascii="Marianne" w:eastAsia="Arial" w:hAnsi="Marianne" w:cs="Calibri"/>
          <w:bCs/>
          <w:iCs/>
          <w:color w:val="000000"/>
          <w:kern w:val="1"/>
          <w:sz w:val="18"/>
          <w:szCs w:val="18"/>
          <w:lang w:eastAsia="fr-FR"/>
        </w:rPr>
        <w:t> </w:t>
      </w:r>
      <w:r w:rsidR="00945730" w:rsidRPr="00B3433B">
        <w:rPr>
          <w:rFonts w:ascii="Marianne" w:eastAsia="Arial" w:hAnsi="Marianne" w:cs="Arial"/>
          <w:bCs/>
          <w:iCs/>
          <w:color w:val="000000"/>
          <w:kern w:val="1"/>
          <w:sz w:val="18"/>
          <w:szCs w:val="18"/>
          <w:lang w:eastAsia="fr-FR"/>
        </w:rPr>
        <w:t>: 202</w:t>
      </w:r>
      <w:r w:rsidR="003B7053">
        <w:rPr>
          <w:rFonts w:ascii="Marianne" w:eastAsia="Arial" w:hAnsi="Marianne" w:cs="Arial"/>
          <w:bCs/>
          <w:iCs/>
          <w:color w:val="000000"/>
          <w:kern w:val="1"/>
          <w:sz w:val="18"/>
          <w:szCs w:val="18"/>
          <w:lang w:eastAsia="fr-FR"/>
        </w:rPr>
        <w:t>6</w:t>
      </w:r>
      <w:r w:rsidR="008B510C">
        <w:rPr>
          <w:rFonts w:ascii="Marianne" w:eastAsia="Arial" w:hAnsi="Marianne" w:cs="Arial"/>
          <w:bCs/>
          <w:iCs/>
          <w:color w:val="000000"/>
          <w:kern w:val="1"/>
          <w:sz w:val="18"/>
          <w:szCs w:val="18"/>
          <w:lang w:eastAsia="fr-FR"/>
        </w:rPr>
        <w:t>PFRAOCC00</w:t>
      </w:r>
      <w:r w:rsidR="003B7053">
        <w:rPr>
          <w:rFonts w:ascii="Marianne" w:eastAsia="Arial" w:hAnsi="Marianne" w:cs="Arial"/>
          <w:bCs/>
          <w:iCs/>
          <w:color w:val="000000"/>
          <w:kern w:val="1"/>
          <w:sz w:val="18"/>
          <w:szCs w:val="18"/>
          <w:lang w:eastAsia="fr-FR"/>
        </w:rPr>
        <w:t>1</w:t>
      </w:r>
    </w:p>
    <w:p w:rsidR="008B510C" w:rsidRDefault="008B510C" w:rsidP="003B7053">
      <w:pPr>
        <w:pStyle w:val="fcase1ertab"/>
        <w:tabs>
          <w:tab w:val="left" w:pos="0"/>
        </w:tabs>
        <w:ind w:left="0" w:firstLine="0"/>
        <w:rPr>
          <w:rFonts w:ascii="Marianne" w:hAnsi="Marianne" w:cs="Arial"/>
          <w:sz w:val="18"/>
          <w:szCs w:val="18"/>
        </w:rPr>
      </w:pPr>
      <w:bookmarkStart w:id="0" w:name="_GoBack"/>
      <w:bookmarkEnd w:id="0"/>
    </w:p>
    <w:p w:rsidR="0049784E" w:rsidRDefault="0049784E" w:rsidP="00B3433B">
      <w:pPr>
        <w:pStyle w:val="fcase1ertab"/>
        <w:tabs>
          <w:tab w:val="left" w:pos="0"/>
        </w:tabs>
        <w:rPr>
          <w:rFonts w:ascii="Marianne" w:hAnsi="Marianne" w:cs="Arial"/>
          <w:bCs/>
          <w:sz w:val="18"/>
          <w:szCs w:val="18"/>
        </w:rPr>
      </w:pPr>
      <w:r w:rsidRPr="00B3433B">
        <w:rPr>
          <w:rFonts w:ascii="Marianne" w:hAnsi="Marianne" w:cs="Arial"/>
          <w:sz w:val="18"/>
          <w:szCs w:val="18"/>
        </w:rPr>
        <w:t xml:space="preserve">La candidature est présentée </w:t>
      </w:r>
      <w:bookmarkStart w:id="1" w:name="__Fieldmark__14_2647883812"/>
      <w:bookmarkStart w:id="2" w:name="__Fieldmark__12_2647883812"/>
      <w:bookmarkEnd w:id="1"/>
      <w:bookmarkEnd w:id="2"/>
      <w:r w:rsidRPr="00B3433B">
        <w:rPr>
          <w:rFonts w:ascii="Marianne" w:hAnsi="Marianne" w:cs="Arial"/>
          <w:bCs/>
          <w:sz w:val="18"/>
          <w:szCs w:val="18"/>
        </w:rPr>
        <w:t>pour la procédure de passation de l’accord-cadre du</w:t>
      </w:r>
      <w:r w:rsidR="00897196" w:rsidRPr="00B3433B">
        <w:rPr>
          <w:rFonts w:ascii="Marianne" w:hAnsi="Marianne" w:cs="Arial"/>
          <w:bCs/>
          <w:sz w:val="18"/>
          <w:szCs w:val="18"/>
        </w:rPr>
        <w:t xml:space="preserve"> ou des lots </w:t>
      </w:r>
      <w:r w:rsidRPr="00B3433B">
        <w:rPr>
          <w:rFonts w:ascii="Marianne" w:hAnsi="Marianne" w:cs="Arial"/>
          <w:bCs/>
          <w:sz w:val="18"/>
          <w:szCs w:val="18"/>
        </w:rPr>
        <w:t>:</w:t>
      </w:r>
    </w:p>
    <w:p w:rsidR="00B3433B" w:rsidRPr="00B3433B" w:rsidRDefault="00B3433B" w:rsidP="00B3433B">
      <w:pPr>
        <w:pStyle w:val="fcase1ertab"/>
        <w:tabs>
          <w:tab w:val="left" w:pos="0"/>
        </w:tabs>
        <w:rPr>
          <w:rFonts w:ascii="Marianne" w:hAnsi="Marianne" w:cs="Arial"/>
          <w:b/>
          <w:bCs/>
          <w:sz w:val="18"/>
          <w:szCs w:val="18"/>
        </w:rPr>
      </w:pPr>
    </w:p>
    <w:p w:rsidR="008B510C" w:rsidRPr="00AE10A6" w:rsidRDefault="008B510C" w:rsidP="008B510C">
      <w:pPr>
        <w:pStyle w:val="fcase1ertab"/>
        <w:tabs>
          <w:tab w:val="left" w:pos="0"/>
        </w:tabs>
        <w:rPr>
          <w:rFonts w:ascii="Marianne" w:hAnsi="Marianne" w:cs="Arial"/>
          <w:bCs/>
          <w:szCs w:val="16"/>
        </w:rPr>
      </w:pPr>
      <w:r w:rsidRPr="00AE10A6">
        <w:rPr>
          <w:rFonts w:ascii="Marianne" w:hAnsi="Marianne" w:cs="Arial"/>
          <w:bCs/>
          <w:szCs w:val="16"/>
        </w:rPr>
        <w:fldChar w:fldCharType="begin">
          <w:ffData>
            <w:name w:val="CaseACocher1"/>
            <w:enabled/>
            <w:calcOnExit w:val="0"/>
            <w:checkBox>
              <w:sizeAuto/>
              <w:default w:val="0"/>
            </w:checkBox>
          </w:ffData>
        </w:fldChar>
      </w:r>
      <w:bookmarkStart w:id="3" w:name="CaseACocher1"/>
      <w:r w:rsidRPr="00AE10A6">
        <w:rPr>
          <w:rFonts w:ascii="Marianne" w:hAnsi="Marianne" w:cs="Arial"/>
          <w:bCs/>
          <w:szCs w:val="16"/>
        </w:rPr>
        <w:instrText xml:space="preserve"> FORMCHECKBOX </w:instrText>
      </w:r>
      <w:r>
        <w:rPr>
          <w:rFonts w:ascii="Marianne" w:hAnsi="Marianne" w:cs="Arial"/>
          <w:bCs/>
          <w:szCs w:val="16"/>
        </w:rPr>
      </w:r>
      <w:r>
        <w:rPr>
          <w:rFonts w:ascii="Marianne" w:hAnsi="Marianne" w:cs="Arial"/>
          <w:bCs/>
          <w:szCs w:val="16"/>
        </w:rPr>
        <w:fldChar w:fldCharType="separate"/>
      </w:r>
      <w:r w:rsidRPr="00AE10A6">
        <w:rPr>
          <w:rFonts w:ascii="Marianne" w:hAnsi="Marianne" w:cs="Arial"/>
          <w:bCs/>
          <w:szCs w:val="16"/>
        </w:rPr>
        <w:fldChar w:fldCharType="end"/>
      </w:r>
      <w:bookmarkEnd w:id="3"/>
      <w:r w:rsidRPr="00AE10A6">
        <w:rPr>
          <w:rFonts w:ascii="Marianne" w:hAnsi="Marianne" w:cs="Arial"/>
          <w:bCs/>
          <w:szCs w:val="16"/>
        </w:rPr>
        <w:t xml:space="preserve"> </w:t>
      </w:r>
      <w:r>
        <w:rPr>
          <w:rFonts w:ascii="Marianne" w:hAnsi="Marianne" w:cs="Arial"/>
          <w:bCs/>
          <w:szCs w:val="16"/>
        </w:rPr>
        <w:t>Lot 1</w:t>
      </w:r>
      <w:r w:rsidRPr="00AE10A6">
        <w:rPr>
          <w:rFonts w:ascii="Calibri" w:hAnsi="Calibri" w:cs="Calibri"/>
          <w:bCs/>
          <w:szCs w:val="16"/>
        </w:rPr>
        <w:t> </w:t>
      </w:r>
      <w:r>
        <w:rPr>
          <w:rFonts w:ascii="Marianne" w:hAnsi="Marianne" w:cs="Arial"/>
          <w:bCs/>
          <w:szCs w:val="16"/>
        </w:rPr>
        <w:t xml:space="preserve">: </w:t>
      </w:r>
      <w:r w:rsidR="003B7053">
        <w:rPr>
          <w:rFonts w:ascii="Marianne" w:hAnsi="Marianne" w:cs="Arial"/>
          <w:bCs/>
          <w:szCs w:val="16"/>
        </w:rPr>
        <w:t>Contrôle technique – Occitanie Ouest</w:t>
      </w:r>
    </w:p>
    <w:p w:rsidR="008B510C" w:rsidRPr="00AE10A6" w:rsidRDefault="008B510C" w:rsidP="008B510C">
      <w:pPr>
        <w:rPr>
          <w:rFonts w:ascii="Marianne" w:hAnsi="Marianne" w:cs="Arial"/>
          <w:bCs/>
          <w:szCs w:val="16"/>
        </w:rPr>
      </w:pPr>
      <w:r w:rsidRPr="00AE10A6">
        <w:rPr>
          <w:rFonts w:ascii="Marianne" w:hAnsi="Marianne" w:cs="Arial"/>
          <w:bCs/>
          <w:szCs w:val="16"/>
        </w:rPr>
        <w:fldChar w:fldCharType="begin">
          <w:ffData>
            <w:name w:val="CaseACocher1"/>
            <w:enabled/>
            <w:calcOnExit w:val="0"/>
            <w:checkBox>
              <w:sizeAuto/>
              <w:default w:val="0"/>
            </w:checkBox>
          </w:ffData>
        </w:fldChar>
      </w:r>
      <w:r w:rsidRPr="00AE10A6">
        <w:rPr>
          <w:rFonts w:ascii="Marianne" w:hAnsi="Marianne" w:cs="Arial"/>
          <w:bCs/>
          <w:szCs w:val="16"/>
        </w:rPr>
        <w:instrText xml:space="preserve"> FORMCHECKBOX </w:instrText>
      </w:r>
      <w:r>
        <w:rPr>
          <w:rFonts w:ascii="Marianne" w:hAnsi="Marianne" w:cs="Arial"/>
          <w:bCs/>
          <w:szCs w:val="16"/>
        </w:rPr>
      </w:r>
      <w:r>
        <w:rPr>
          <w:rFonts w:ascii="Marianne" w:hAnsi="Marianne" w:cs="Arial"/>
          <w:bCs/>
          <w:szCs w:val="16"/>
        </w:rPr>
        <w:fldChar w:fldCharType="separate"/>
      </w:r>
      <w:r w:rsidRPr="00AE10A6">
        <w:rPr>
          <w:rFonts w:ascii="Marianne" w:hAnsi="Marianne" w:cs="Arial"/>
          <w:bCs/>
          <w:szCs w:val="16"/>
        </w:rPr>
        <w:fldChar w:fldCharType="end"/>
      </w:r>
      <w:r w:rsidRPr="00AE10A6">
        <w:rPr>
          <w:rFonts w:ascii="Marianne" w:hAnsi="Marianne" w:cs="Arial"/>
          <w:bCs/>
          <w:szCs w:val="16"/>
        </w:rPr>
        <w:t xml:space="preserve"> Lot 2</w:t>
      </w:r>
      <w:r w:rsidRPr="00AE10A6">
        <w:rPr>
          <w:rFonts w:ascii="Calibri" w:hAnsi="Calibri" w:cs="Calibri"/>
          <w:bCs/>
          <w:szCs w:val="16"/>
        </w:rPr>
        <w:t> </w:t>
      </w:r>
      <w:r w:rsidRPr="00AE10A6">
        <w:rPr>
          <w:rFonts w:ascii="Marianne" w:hAnsi="Marianne" w:cs="Arial"/>
          <w:bCs/>
          <w:szCs w:val="16"/>
        </w:rPr>
        <w:t xml:space="preserve">: </w:t>
      </w:r>
      <w:r w:rsidR="003B7053">
        <w:rPr>
          <w:rFonts w:ascii="Marianne" w:hAnsi="Marianne" w:cs="Arial"/>
          <w:bCs/>
          <w:szCs w:val="16"/>
        </w:rPr>
        <w:t>Contrôle technique – Occitanie Est</w:t>
      </w:r>
    </w:p>
    <w:p w:rsidR="008B510C" w:rsidRPr="00AE10A6" w:rsidRDefault="008B510C" w:rsidP="008B510C">
      <w:pPr>
        <w:pStyle w:val="fcase1ertab"/>
        <w:tabs>
          <w:tab w:val="left" w:pos="0"/>
        </w:tabs>
        <w:rPr>
          <w:rFonts w:ascii="Marianne" w:hAnsi="Marianne" w:cs="Arial"/>
          <w:bCs/>
          <w:szCs w:val="16"/>
        </w:rPr>
      </w:pPr>
      <w:r w:rsidRPr="00AE10A6">
        <w:rPr>
          <w:rFonts w:ascii="Marianne" w:hAnsi="Marianne" w:cs="Arial"/>
          <w:bCs/>
          <w:szCs w:val="16"/>
        </w:rPr>
        <w:fldChar w:fldCharType="begin">
          <w:ffData>
            <w:name w:val="CaseACocher1"/>
            <w:enabled/>
            <w:calcOnExit w:val="0"/>
            <w:checkBox>
              <w:sizeAuto/>
              <w:default w:val="0"/>
            </w:checkBox>
          </w:ffData>
        </w:fldChar>
      </w:r>
      <w:r w:rsidRPr="00AE10A6">
        <w:rPr>
          <w:rFonts w:ascii="Marianne" w:hAnsi="Marianne" w:cs="Arial"/>
          <w:bCs/>
          <w:szCs w:val="16"/>
        </w:rPr>
        <w:instrText xml:space="preserve"> FORMCHECKBOX </w:instrText>
      </w:r>
      <w:r>
        <w:rPr>
          <w:rFonts w:ascii="Marianne" w:hAnsi="Marianne" w:cs="Arial"/>
          <w:bCs/>
          <w:szCs w:val="16"/>
        </w:rPr>
      </w:r>
      <w:r>
        <w:rPr>
          <w:rFonts w:ascii="Marianne" w:hAnsi="Marianne" w:cs="Arial"/>
          <w:bCs/>
          <w:szCs w:val="16"/>
        </w:rPr>
        <w:fldChar w:fldCharType="separate"/>
      </w:r>
      <w:r w:rsidRPr="00AE10A6">
        <w:rPr>
          <w:rFonts w:ascii="Marianne" w:hAnsi="Marianne" w:cs="Arial"/>
          <w:bCs/>
          <w:szCs w:val="16"/>
        </w:rPr>
        <w:fldChar w:fldCharType="end"/>
      </w:r>
      <w:r w:rsidRPr="00AE10A6">
        <w:rPr>
          <w:rFonts w:ascii="Marianne" w:hAnsi="Marianne" w:cs="Arial"/>
          <w:bCs/>
          <w:szCs w:val="16"/>
        </w:rPr>
        <w:t xml:space="preserve"> </w:t>
      </w:r>
      <w:r>
        <w:rPr>
          <w:rFonts w:ascii="Marianne" w:hAnsi="Marianne" w:cs="Arial"/>
          <w:bCs/>
          <w:szCs w:val="16"/>
        </w:rPr>
        <w:t>Lot 3</w:t>
      </w:r>
      <w:r w:rsidRPr="00AE10A6">
        <w:rPr>
          <w:rFonts w:ascii="Calibri" w:hAnsi="Calibri" w:cs="Calibri"/>
          <w:bCs/>
          <w:szCs w:val="16"/>
        </w:rPr>
        <w:t> </w:t>
      </w:r>
      <w:r>
        <w:rPr>
          <w:rFonts w:ascii="Marianne" w:hAnsi="Marianne" w:cs="Arial"/>
          <w:bCs/>
          <w:szCs w:val="16"/>
        </w:rPr>
        <w:t>:</w:t>
      </w:r>
      <w:r w:rsidRPr="00AE10A6">
        <w:rPr>
          <w:rFonts w:ascii="Marianne" w:hAnsi="Marianne" w:cs="Arial"/>
          <w:bCs/>
          <w:szCs w:val="16"/>
        </w:rPr>
        <w:t xml:space="preserve"> </w:t>
      </w:r>
      <w:r w:rsidR="003B7053">
        <w:rPr>
          <w:rFonts w:ascii="Marianne" w:hAnsi="Marianne" w:cs="Arial"/>
          <w:bCs/>
          <w:szCs w:val="16"/>
        </w:rPr>
        <w:t>Coordination en matière de sécurité et de protection de la santé – Région Occitanie</w:t>
      </w:r>
    </w:p>
    <w:p w:rsidR="00C964AA" w:rsidRPr="00B3433B" w:rsidRDefault="00C964AA">
      <w:pPr>
        <w:pStyle w:val="fcase1ertab"/>
        <w:tabs>
          <w:tab w:val="clear" w:pos="426"/>
          <w:tab w:val="left" w:pos="0"/>
        </w:tabs>
        <w:spacing w:before="120"/>
        <w:ind w:left="0" w:firstLine="0"/>
        <w:rPr>
          <w:rFonts w:ascii="Marianne" w:hAnsi="Marianne" w:cs="Arial"/>
          <w:sz w:val="18"/>
          <w:szCs w:val="18"/>
        </w:rPr>
      </w:pPr>
    </w:p>
    <w:p w:rsidR="00C964AA" w:rsidRPr="00B3433B" w:rsidRDefault="00C964AA">
      <w:pPr>
        <w:pStyle w:val="fcase1ertab"/>
        <w:tabs>
          <w:tab w:val="clear" w:pos="426"/>
          <w:tab w:val="left" w:pos="0"/>
        </w:tabs>
        <w:spacing w:before="120"/>
        <w:ind w:left="0" w:firstLine="0"/>
        <w:rPr>
          <w:rFonts w:ascii="Marianne" w:hAnsi="Marianne" w:cs="Arial"/>
          <w:sz w:val="18"/>
          <w:szCs w:val="1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964AA">
        <w:tc>
          <w:tcPr>
            <w:tcW w:w="9852" w:type="dxa"/>
            <w:shd w:val="clear" w:color="auto" w:fill="465F9D"/>
          </w:tcPr>
          <w:p w:rsidR="00C964AA" w:rsidRDefault="00C964AA">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C964AA" w:rsidRDefault="00C964AA">
      <w:pPr>
        <w:pStyle w:val="Titre9"/>
        <w:numPr>
          <w:ilvl w:val="0"/>
          <w:numId w:val="0"/>
        </w:numPr>
        <w:rPr>
          <w:rFonts w:ascii="Marianne" w:hAnsi="Marianne"/>
          <w:i w:val="0"/>
          <w:sz w:val="20"/>
        </w:rPr>
      </w:pPr>
    </w:p>
    <w:p w:rsidR="00C964AA" w:rsidRDefault="00C964AA">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C964AA" w:rsidRDefault="00C964AA">
      <w:pPr>
        <w:pStyle w:val="Titre9"/>
        <w:tabs>
          <w:tab w:val="num" w:pos="0"/>
        </w:tabs>
        <w:ind w:left="0"/>
        <w:jc w:val="both"/>
        <w:rPr>
          <w:rFonts w:ascii="Marianne" w:hAnsi="Marianne"/>
          <w:i w:val="0"/>
          <w:iCs w:val="0"/>
          <w:sz w:val="20"/>
          <w:szCs w:val="20"/>
        </w:rPr>
      </w:pPr>
    </w:p>
    <w:p w:rsidR="00C964AA" w:rsidRDefault="00C964AA">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C964AA" w:rsidRDefault="00C964AA">
      <w:pPr>
        <w:jc w:val="both"/>
        <w:rPr>
          <w:rFonts w:ascii="Marianne" w:hAnsi="Marianne" w:cs="Arial"/>
          <w:b/>
          <w:bCs/>
        </w:rPr>
      </w:pPr>
    </w:p>
    <w:p w:rsidR="00C964AA" w:rsidRDefault="00C964AA">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C964AA" w:rsidRDefault="00C964AA">
      <w:pPr>
        <w:rPr>
          <w:rFonts w:ascii="Marianne" w:hAnsi="Marianne"/>
        </w:rPr>
      </w:pPr>
    </w:p>
    <w:p w:rsidR="00C964AA" w:rsidRDefault="00C964AA">
      <w:pPr>
        <w:rPr>
          <w:rFonts w:ascii="Marianne" w:hAnsi="Marianne"/>
        </w:rPr>
      </w:pPr>
    </w:p>
    <w:p w:rsidR="00C964AA" w:rsidRDefault="00C964AA">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C964AA" w:rsidRDefault="00C964AA">
      <w:pPr>
        <w:rPr>
          <w:rFonts w:ascii="Marianne" w:hAnsi="Marianne"/>
        </w:rPr>
      </w:pPr>
    </w:p>
    <w:p w:rsidR="00C964AA" w:rsidRDefault="00C964AA">
      <w:pPr>
        <w:rPr>
          <w:rFonts w:ascii="Marianne" w:hAnsi="Marianne"/>
        </w:rPr>
      </w:pPr>
    </w:p>
    <w:p w:rsidR="00C964AA" w:rsidRDefault="00C964AA">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C964AA" w:rsidRDefault="00C964AA">
      <w:pPr>
        <w:rPr>
          <w:rFonts w:ascii="Marianne" w:hAnsi="Marianne"/>
        </w:rPr>
      </w:pPr>
    </w:p>
    <w:p w:rsidR="00C964AA" w:rsidRDefault="00C964AA">
      <w:pPr>
        <w:rPr>
          <w:rFonts w:ascii="Marianne" w:hAnsi="Marianne"/>
        </w:rPr>
      </w:pPr>
    </w:p>
    <w:p w:rsidR="00C964AA" w:rsidRDefault="00C964AA">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C964AA" w:rsidRDefault="00C964AA">
      <w:pPr>
        <w:rPr>
          <w:rFonts w:ascii="Marianne" w:hAnsi="Marianne"/>
        </w:rPr>
      </w:pPr>
    </w:p>
    <w:p w:rsidR="00C964AA" w:rsidRDefault="00C964AA">
      <w:pPr>
        <w:rPr>
          <w:rFonts w:ascii="Marianne" w:hAnsi="Marianne"/>
        </w:rPr>
      </w:pPr>
    </w:p>
    <w:p w:rsidR="00C964AA" w:rsidRDefault="00C964AA">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C964AA" w:rsidRDefault="00C964AA">
      <w:pPr>
        <w:rPr>
          <w:rFonts w:ascii="Marianne" w:hAnsi="Marianne"/>
        </w:rPr>
      </w:pPr>
    </w:p>
    <w:p w:rsidR="00C964AA" w:rsidRDefault="00C964AA">
      <w:pPr>
        <w:rPr>
          <w:rFonts w:ascii="Marianne" w:hAnsi="Marianne"/>
        </w:rPr>
      </w:pPr>
    </w:p>
    <w:p w:rsidR="00C964AA" w:rsidRDefault="00C964A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C964AA" w:rsidRDefault="00C964AA">
      <w:pPr>
        <w:jc w:val="both"/>
        <w:rPr>
          <w:rFonts w:ascii="Marianne" w:hAnsi="Marianne" w:cs="Arial"/>
          <w:b/>
          <w:bCs/>
        </w:rPr>
      </w:pPr>
    </w:p>
    <w:p w:rsidR="00C964AA" w:rsidRDefault="00C964AA">
      <w:pPr>
        <w:jc w:val="both"/>
        <w:rPr>
          <w:rFonts w:ascii="Marianne" w:hAnsi="Marianne" w:cs="Arial"/>
          <w:b/>
          <w:bCs/>
        </w:rPr>
      </w:pPr>
    </w:p>
    <w:p w:rsidR="00C964AA" w:rsidRDefault="00C964AA">
      <w:pPr>
        <w:jc w:val="both"/>
        <w:rPr>
          <w:rFonts w:ascii="Marianne" w:hAnsi="Marianne" w:cs="Arial"/>
        </w:rPr>
      </w:pPr>
      <w:r>
        <w:rPr>
          <w:rFonts w:ascii="Wingdings" w:hAnsi="Wingdings"/>
          <w:color w:val="66CCFF"/>
          <w:spacing w:val="-10"/>
          <w:position w:val="-1"/>
          <w:sz w:val="22"/>
        </w:rPr>
        <w:lastRenderedPageBreak/>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Pr>
            <w:rStyle w:val="Lienhypertexte"/>
            <w:rFonts w:ascii="Marianne" w:hAnsi="Marianne" w:cs="Arial"/>
          </w:rPr>
          <w:t>recommandatio</w:t>
        </w:r>
        <w:r>
          <w:rPr>
            <w:rStyle w:val="Lienhypertexte"/>
            <w:rFonts w:ascii="Marianne" w:hAnsi="Marianne" w:cs="Arial"/>
          </w:rPr>
          <w:t>n</w:t>
        </w:r>
        <w:r>
          <w:rPr>
            <w:rStyle w:val="Lienhypertexte"/>
            <w:rFonts w:ascii="Marianne" w:hAnsi="Marianne" w:cs="Arial"/>
          </w:rPr>
          <w:t xml:space="preserve"> de</w:t>
        </w:r>
        <w:r>
          <w:rPr>
            <w:rStyle w:val="Lienhypertexte"/>
            <w:rFonts w:ascii="Marianne" w:hAnsi="Marianne" w:cs="Arial"/>
          </w:rPr>
          <w:t xml:space="preserve"> </w:t>
        </w:r>
        <w:r>
          <w:rPr>
            <w:rStyle w:val="Lienhypertexte"/>
            <w:rFonts w:ascii="Marianne" w:hAnsi="Marianne" w:cs="Arial"/>
          </w:rPr>
          <w:t>la Commission du 6 mai 2003 concernant la définition des micro, petites et moyennes entreprises</w:t>
        </w:r>
      </w:hyperlink>
      <w:r>
        <w:rPr>
          <w:rFonts w:ascii="Marianne" w:hAnsi="Marianne" w:cs="Arial"/>
        </w:rPr>
        <w:t xml:space="preserve"> (</w:t>
      </w:r>
      <w:hyperlink r:id="rId22"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w:t>
        </w:r>
        <w:r>
          <w:rPr>
            <w:rStyle w:val="Lienhypertexte"/>
            <w:rFonts w:ascii="Marianne" w:hAnsi="Marianne" w:cs="Arial"/>
            <w:color w:val="0070C0"/>
          </w:rPr>
          <w:t>1</w:t>
        </w:r>
        <w:r>
          <w:rPr>
            <w:rStyle w:val="Lienhypertexte"/>
            <w:rFonts w:ascii="Marianne" w:hAnsi="Marianne" w:cs="Arial"/>
            <w:color w:val="0070C0"/>
          </w:rPr>
          <w:t>5</w:t>
        </w:r>
        <w:r>
          <w:rPr>
            <w:rStyle w:val="Lienhypertexte"/>
            <w:rFonts w:ascii="Marianne" w:hAnsi="Marianne" w:cs="Arial"/>
            <w:color w:val="0070C0"/>
          </w:rPr>
          <w:t>1-13</w:t>
        </w:r>
      </w:hyperlink>
      <w:r>
        <w:rPr>
          <w:rFonts w:ascii="Marianne" w:hAnsi="Marianne" w:cs="Arial"/>
        </w:rPr>
        <w:t xml:space="preserve"> et </w:t>
      </w:r>
      <w:hyperlink r:id="rId23"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C964AA" w:rsidRDefault="00C964AA">
      <w:pPr>
        <w:jc w:val="both"/>
        <w:rPr>
          <w:rFonts w:ascii="Marianne" w:hAnsi="Marianne" w:cs="Arial"/>
        </w:rPr>
      </w:pPr>
    </w:p>
    <w:p w:rsidR="00C964AA" w:rsidRDefault="00C964A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Oui</w:t>
      </w:r>
    </w:p>
    <w:p w:rsidR="00C964AA" w:rsidRDefault="00C964AA">
      <w:pPr>
        <w:ind w:left="567"/>
        <w:jc w:val="both"/>
        <w:rPr>
          <w:rFonts w:ascii="Marianne" w:hAnsi="Marianne" w:cs="Arial"/>
        </w:rPr>
      </w:pPr>
    </w:p>
    <w:p w:rsidR="00C964AA" w:rsidRDefault="00C964A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Non</w:t>
      </w:r>
    </w:p>
    <w:p w:rsidR="00C964AA" w:rsidRDefault="00C964AA">
      <w:pPr>
        <w:ind w:left="567"/>
        <w:jc w:val="both"/>
        <w:rPr>
          <w:rFonts w:ascii="Marianne" w:hAnsi="Marianne" w:cs="Arial"/>
          <w:bCs/>
          <w:sz w:val="22"/>
        </w:rPr>
      </w:pPr>
    </w:p>
    <w:p w:rsidR="00C964AA" w:rsidRDefault="00C964AA">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C964AA" w:rsidRDefault="00C964AA">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5"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6" w:history="1">
        <w:r>
          <w:rPr>
            <w:rStyle w:val="Lienhypertexte"/>
            <w:rFonts w:ascii="Marianne" w:hAnsi="Marianne" w:cs="Arial"/>
            <w:i/>
            <w:iCs/>
            <w:szCs w:val="18"/>
          </w:rPr>
          <w:t>L. 2113-</w:t>
        </w:r>
        <w:r>
          <w:rPr>
            <w:rStyle w:val="Lienhypertexte"/>
            <w:rFonts w:ascii="Marianne" w:hAnsi="Marianne" w:cs="Arial"/>
            <w:i/>
            <w:iCs/>
            <w:szCs w:val="18"/>
          </w:rPr>
          <w:t>1</w:t>
        </w:r>
        <w:r>
          <w:rPr>
            <w:rStyle w:val="Lienhypertexte"/>
            <w:rFonts w:ascii="Marianne" w:hAnsi="Marianne" w:cs="Arial"/>
            <w:i/>
            <w:iCs/>
            <w:szCs w:val="18"/>
          </w:rPr>
          <w:t>3-1</w:t>
        </w:r>
      </w:hyperlink>
      <w:r>
        <w:rPr>
          <w:rFonts w:ascii="Marianne" w:hAnsi="Marianne" w:cs="Arial"/>
          <w:i/>
          <w:iCs/>
          <w:szCs w:val="18"/>
        </w:rPr>
        <w:t xml:space="preserve"> ou</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C964AA" w:rsidRDefault="00C964AA">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C964AA" w:rsidRDefault="00C964AA">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Pr>
            <w:rStyle w:val="Lienhypertexte"/>
            <w:rFonts w:ascii="Marianne" w:hAnsi="Marianne" w:cs="Arial"/>
            <w:i/>
            <w:iCs/>
            <w:szCs w:val="18"/>
          </w:rPr>
          <w:t>arti</w:t>
        </w:r>
        <w:r>
          <w:rPr>
            <w:rStyle w:val="Lienhypertexte"/>
            <w:rFonts w:ascii="Marianne" w:hAnsi="Marianne" w:cs="Arial"/>
            <w:i/>
            <w:iCs/>
            <w:szCs w:val="18"/>
          </w:rPr>
          <w:t>c</w:t>
        </w:r>
        <w:r>
          <w:rPr>
            <w:rStyle w:val="Lienhypertexte"/>
            <w:rFonts w:ascii="Marianne" w:hAnsi="Marianne" w:cs="Arial"/>
            <w:i/>
            <w:iCs/>
            <w:szCs w:val="18"/>
          </w:rPr>
          <w:t>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w:t>
        </w:r>
        <w:r>
          <w:rPr>
            <w:rStyle w:val="Lienhypertexte"/>
            <w:rFonts w:ascii="Marianne" w:hAnsi="Marianne" w:cs="Arial"/>
            <w:i/>
            <w:iCs/>
            <w:szCs w:val="18"/>
          </w:rPr>
          <w:t>-</w:t>
        </w:r>
        <w:r>
          <w:rPr>
            <w:rStyle w:val="Lienhypertexte"/>
            <w:rFonts w:ascii="Marianne" w:hAnsi="Marianne" w:cs="Arial"/>
            <w:i/>
            <w:iCs/>
            <w:szCs w:val="18"/>
          </w:rPr>
          <w:t>1</w:t>
        </w:r>
      </w:hyperlink>
      <w:r>
        <w:rPr>
          <w:rFonts w:ascii="Marianne" w:hAnsi="Marianne" w:cs="Arial"/>
          <w:i/>
          <w:iCs/>
          <w:szCs w:val="18"/>
        </w:rPr>
        <w:t xml:space="preserve"> du code de la commande publique.</w:t>
      </w:r>
    </w:p>
    <w:p w:rsidR="00C964AA" w:rsidRDefault="00C964AA">
      <w:pPr>
        <w:spacing w:before="120"/>
        <w:jc w:val="both"/>
        <w:rPr>
          <w:rFonts w:ascii="Marianne" w:hAnsi="Marianne" w:cs="Arial"/>
          <w:sz w:val="22"/>
        </w:rPr>
      </w:pPr>
    </w:p>
    <w:p w:rsidR="00C964AA" w:rsidRDefault="00C964A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Change w:id="4">
          <w:tblGrid>
            <w:gridCol w:w="1986"/>
            <w:gridCol w:w="2551"/>
            <w:gridCol w:w="5245"/>
          </w:tblGrid>
        </w:tblGridChange>
      </w:tblGrid>
      <w:tr w:rsidR="00C964AA" w:rsidTr="00A81A2D">
        <w:trPr>
          <w:trHeight w:val="540"/>
          <w:jc w:val="center"/>
        </w:trPr>
        <w:tc>
          <w:tcPr>
            <w:tcW w:w="1986" w:type="dxa"/>
            <w:shd w:val="clear" w:color="auto" w:fill="B4C6E7"/>
            <w:vAlign w:val="center"/>
          </w:tcPr>
          <w:p w:rsidR="00C964AA" w:rsidRDefault="00C964AA">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B4C6E7"/>
            <w:vAlign w:val="center"/>
          </w:tcPr>
          <w:p w:rsidR="00C964AA" w:rsidRDefault="00C964AA">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B4C6E7"/>
            <w:vAlign w:val="center"/>
          </w:tcPr>
          <w:p w:rsidR="00C964AA" w:rsidRDefault="00C964AA">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C964AA">
        <w:trPr>
          <w:trHeight w:val="2218"/>
          <w:jc w:val="center"/>
        </w:trPr>
        <w:tc>
          <w:tcPr>
            <w:tcW w:w="1986" w:type="dxa"/>
            <w:vMerge w:val="restart"/>
            <w:shd w:val="clear" w:color="auto" w:fill="auto"/>
            <w:vAlign w:val="center"/>
          </w:tcPr>
          <w:p w:rsidR="00C964AA" w:rsidRDefault="00C964AA">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C964AA" w:rsidRDefault="00C964AA">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5"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Structure d’insertion par l’activité économique (</w:t>
            </w:r>
            <w:hyperlink r:id="rId30"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C964AA" w:rsidRDefault="00C964A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tc>
      </w:tr>
      <w:tr w:rsidR="00C964AA">
        <w:trPr>
          <w:trHeight w:val="3555"/>
          <w:jc w:val="center"/>
        </w:trPr>
        <w:tc>
          <w:tcPr>
            <w:tcW w:w="1986" w:type="dxa"/>
            <w:vMerge/>
            <w:shd w:val="clear" w:color="auto" w:fill="auto"/>
            <w:vAlign w:val="center"/>
          </w:tcPr>
          <w:p w:rsidR="00C964AA" w:rsidRDefault="00C964AA">
            <w:pPr>
              <w:spacing w:beforeLines="40" w:before="96" w:afterLines="40" w:after="96"/>
              <w:rPr>
                <w:rFonts w:ascii="Marianne" w:hAnsi="Marianne" w:cs="Arial"/>
              </w:rPr>
            </w:pPr>
          </w:p>
        </w:tc>
        <w:tc>
          <w:tcPr>
            <w:tcW w:w="2551" w:type="dxa"/>
            <w:shd w:val="clear" w:color="auto" w:fill="auto"/>
            <w:vAlign w:val="center"/>
          </w:tcPr>
          <w:p w:rsidR="00C964AA" w:rsidRDefault="00C964AA">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6"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6"/>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1"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C964AA" w:rsidRDefault="00C964A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tc>
      </w:tr>
      <w:tr w:rsidR="00C964AA">
        <w:trPr>
          <w:trHeight w:val="4455"/>
          <w:jc w:val="center"/>
        </w:trPr>
        <w:tc>
          <w:tcPr>
            <w:tcW w:w="1986" w:type="dxa"/>
            <w:vMerge/>
            <w:shd w:val="clear" w:color="auto" w:fill="auto"/>
            <w:vAlign w:val="center"/>
          </w:tcPr>
          <w:p w:rsidR="00C964AA" w:rsidRDefault="00C964AA">
            <w:pPr>
              <w:spacing w:beforeLines="40" w:before="96" w:afterLines="40" w:after="96"/>
              <w:rPr>
                <w:rFonts w:ascii="Marianne" w:hAnsi="Marianne" w:cs="Arial"/>
              </w:rPr>
            </w:pPr>
          </w:p>
        </w:tc>
        <w:tc>
          <w:tcPr>
            <w:tcW w:w="2551" w:type="dxa"/>
            <w:shd w:val="clear" w:color="auto" w:fill="auto"/>
            <w:vAlign w:val="center"/>
          </w:tcPr>
          <w:p w:rsidR="00C964AA" w:rsidRDefault="00C964AA">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7"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7"/>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2"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C964AA" w:rsidRDefault="00C964A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C964AA" w:rsidRDefault="00C964A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tc>
      </w:tr>
      <w:tr w:rsidR="00C964AA">
        <w:trPr>
          <w:trHeight w:val="1785"/>
          <w:jc w:val="center"/>
        </w:trPr>
        <w:tc>
          <w:tcPr>
            <w:tcW w:w="1986" w:type="dxa"/>
            <w:shd w:val="clear" w:color="auto" w:fill="auto"/>
            <w:vAlign w:val="center"/>
          </w:tcPr>
          <w:p w:rsidR="00C964AA" w:rsidRDefault="00C964AA">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C964AA" w:rsidRDefault="00C964AA">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8" w:name="CaseACocher15"/>
            <w:r>
              <w:rPr>
                <w:rFonts w:ascii="Marianne" w:hAnsi="Marianne" w:cs="Arial"/>
              </w:rPr>
              <w:instrText xml:space="preserve"> FORMCHECKBOX </w:instrText>
            </w:r>
            <w:r>
              <w:rPr>
                <w:rFonts w:ascii="Marianne" w:hAnsi="Marianne" w:cs="Arial"/>
              </w:rPr>
            </w:r>
            <w:r>
              <w:rPr>
                <w:rFonts w:ascii="Marianne" w:hAnsi="Marianne" w:cs="Arial"/>
              </w:rPr>
              <w:fldChar w:fldCharType="end"/>
            </w:r>
            <w:bookmarkEnd w:id="8"/>
            <w:r>
              <w:rPr>
                <w:rFonts w:ascii="Marianne" w:hAnsi="Marianne" w:cs="Arial"/>
              </w:rPr>
              <w:t xml:space="preserve"> Entreprise de l’économie sociale et solidaire </w:t>
            </w:r>
            <w:r>
              <w:rPr>
                <w:rFonts w:ascii="Marianne" w:hAnsi="Marianne" w:cs="Arial"/>
                <w:sz w:val="16"/>
                <w:szCs w:val="16"/>
              </w:rPr>
              <w:t>(</w:t>
            </w:r>
            <w:hyperlink r:id="rId33"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C964AA" w:rsidRDefault="00C964A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tc>
      </w:tr>
      <w:tr w:rsidR="00C964AA">
        <w:trPr>
          <w:trHeight w:val="3615"/>
          <w:jc w:val="center"/>
        </w:trPr>
        <w:tc>
          <w:tcPr>
            <w:tcW w:w="1986" w:type="dxa"/>
            <w:shd w:val="clear" w:color="auto" w:fill="auto"/>
            <w:vAlign w:val="center"/>
          </w:tcPr>
          <w:p w:rsidR="00C964AA" w:rsidRDefault="00C964AA">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C964AA" w:rsidRDefault="00C964AA">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9"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9"/>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C964AA" w:rsidRDefault="00C964A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spacing w:beforeLines="40" w:before="96" w:afterLines="40" w:after="96"/>
              <w:ind w:left="170" w:right="170"/>
              <w:jc w:val="both"/>
              <w:rPr>
                <w:rFonts w:ascii="Marianne" w:hAnsi="Marianne" w:cs="Arial"/>
                <w:sz w:val="12"/>
                <w:szCs w:val="16"/>
              </w:rPr>
            </w:pPr>
          </w:p>
          <w:p w:rsidR="00C964AA" w:rsidRDefault="00C964A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p w:rsidR="00C964AA" w:rsidRDefault="00C964AA">
            <w:pPr>
              <w:spacing w:beforeLines="40" w:before="96" w:afterLines="40" w:after="96"/>
              <w:ind w:right="170"/>
              <w:rPr>
                <w:rFonts w:ascii="Marianne" w:hAnsi="Marianne" w:cs="Arial"/>
                <w:sz w:val="12"/>
                <w:szCs w:val="16"/>
              </w:rPr>
            </w:pPr>
          </w:p>
        </w:tc>
      </w:tr>
    </w:tbl>
    <w:p w:rsidR="00C964AA" w:rsidRDefault="00C964AA">
      <w:pPr>
        <w:tabs>
          <w:tab w:val="left" w:pos="-142"/>
          <w:tab w:val="left" w:pos="4111"/>
        </w:tabs>
        <w:rPr>
          <w:rFonts w:ascii="Marianne" w:hAnsi="Marianne" w:cs="Arial"/>
          <w:b/>
          <w:bCs/>
          <w:sz w:val="22"/>
          <w:szCs w:val="22"/>
        </w:rPr>
      </w:pPr>
    </w:p>
    <w:p w:rsidR="00C964AA" w:rsidRDefault="00C964AA">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C964AA" w:rsidRDefault="00C964AA">
      <w:pPr>
        <w:keepNext/>
        <w:tabs>
          <w:tab w:val="left" w:pos="-142"/>
          <w:tab w:val="left" w:pos="4111"/>
        </w:tabs>
        <w:jc w:val="both"/>
        <w:rPr>
          <w:rFonts w:ascii="Marianne" w:hAnsi="Marianne" w:cs="Arial"/>
          <w:b/>
          <w:bCs/>
          <w:sz w:val="22"/>
          <w:szCs w:val="22"/>
        </w:rPr>
      </w:pPr>
    </w:p>
    <w:p w:rsidR="00C964AA" w:rsidRDefault="00C964AA">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4"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5"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2343-1</w:t>
        </w:r>
        <w:r>
          <w:rPr>
            <w:rStyle w:val="Lienhypertexte"/>
            <w:rFonts w:ascii="Marianne" w:hAnsi="Marianne" w:cs="Arial"/>
            <w:i/>
            <w:iCs/>
            <w:szCs w:val="18"/>
          </w:rPr>
          <w:t>6</w:t>
        </w:r>
        <w:r>
          <w:rPr>
            <w:rStyle w:val="Lienhypertexte"/>
            <w:rFonts w:ascii="Marianne" w:hAnsi="Marianne" w:cs="Arial"/>
            <w:i/>
            <w:iCs/>
            <w:szCs w:val="18"/>
          </w:rPr>
          <w:t xml:space="preserve">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C964AA" w:rsidRDefault="00C964AA">
      <w:pPr>
        <w:pStyle w:val="En-tte"/>
        <w:tabs>
          <w:tab w:val="clear" w:pos="4536"/>
          <w:tab w:val="clear" w:pos="9072"/>
          <w:tab w:val="left" w:pos="0"/>
          <w:tab w:val="left" w:pos="2160"/>
        </w:tabs>
        <w:jc w:val="both"/>
        <w:rPr>
          <w:rFonts w:ascii="Marianne" w:hAnsi="Marianne" w:cs="Arial"/>
          <w:i/>
          <w:iCs/>
          <w:sz w:val="16"/>
          <w:szCs w:val="16"/>
        </w:rPr>
      </w:pPr>
    </w:p>
    <w:p w:rsidR="00C964AA" w:rsidRDefault="00C964A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C964AA" w:rsidRDefault="00C964AA">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clear" w:pos="4536"/>
          <w:tab w:val="clear" w:pos="9072"/>
          <w:tab w:val="left" w:pos="2160"/>
        </w:tabs>
        <w:ind w:left="284"/>
        <w:jc w:val="both"/>
        <w:rPr>
          <w:rFonts w:ascii="Marianne" w:hAnsi="Marianne" w:cs="Arial"/>
          <w:iCs/>
          <w:sz w:val="16"/>
          <w:szCs w:val="18"/>
        </w:rPr>
      </w:pPr>
    </w:p>
    <w:p w:rsidR="00C964AA" w:rsidRDefault="00C964AA">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C964AA" w:rsidRDefault="00C964AA">
      <w:pPr>
        <w:pStyle w:val="En-tte"/>
        <w:tabs>
          <w:tab w:val="left" w:pos="2160"/>
        </w:tabs>
        <w:ind w:left="284"/>
        <w:jc w:val="both"/>
        <w:rPr>
          <w:rFonts w:ascii="Marianne" w:hAnsi="Marianne" w:cs="Arial"/>
          <w:iCs/>
          <w:sz w:val="16"/>
          <w:szCs w:val="18"/>
        </w:rPr>
      </w:pPr>
    </w:p>
    <w:p w:rsidR="00C964AA" w:rsidRDefault="00C964AA">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C964AA" w:rsidRDefault="00C964AA">
      <w:pPr>
        <w:pStyle w:val="En-tte"/>
        <w:ind w:left="993"/>
        <w:jc w:val="both"/>
        <w:rPr>
          <w:rFonts w:ascii="Marianne" w:hAnsi="Marianne" w:cs="Arial"/>
          <w:iCs/>
          <w:sz w:val="16"/>
          <w:szCs w:val="18"/>
        </w:rPr>
      </w:pPr>
    </w:p>
    <w:p w:rsidR="00C964AA" w:rsidRDefault="00C964AA">
      <w:pPr>
        <w:pStyle w:val="En-tte"/>
        <w:ind w:left="993"/>
        <w:jc w:val="both"/>
        <w:rPr>
          <w:rFonts w:ascii="Marianne" w:hAnsi="Marianne" w:cs="Arial"/>
          <w:iCs/>
          <w:sz w:val="16"/>
          <w:szCs w:val="18"/>
        </w:rPr>
      </w:pPr>
    </w:p>
    <w:p w:rsidR="00C964AA" w:rsidRDefault="00C964AA">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C964AA" w:rsidRDefault="00C964AA">
      <w:pPr>
        <w:pStyle w:val="En-tte"/>
        <w:tabs>
          <w:tab w:val="left" w:pos="0"/>
          <w:tab w:val="left" w:pos="2160"/>
        </w:tabs>
        <w:ind w:left="993"/>
        <w:jc w:val="both"/>
        <w:rPr>
          <w:rFonts w:ascii="Marianne" w:hAnsi="Marianne" w:cs="Arial"/>
          <w:iCs/>
          <w:sz w:val="16"/>
          <w:szCs w:val="18"/>
        </w:rPr>
      </w:pPr>
    </w:p>
    <w:p w:rsidR="00C964AA" w:rsidRDefault="00C964AA">
      <w:pPr>
        <w:pStyle w:val="En-tte"/>
        <w:tabs>
          <w:tab w:val="left" w:pos="0"/>
          <w:tab w:val="left" w:pos="2160"/>
        </w:tabs>
        <w:ind w:left="993"/>
        <w:jc w:val="both"/>
        <w:rPr>
          <w:rFonts w:ascii="Marianne" w:hAnsi="Marianne" w:cs="Arial"/>
          <w:iCs/>
          <w:sz w:val="16"/>
          <w:szCs w:val="18"/>
        </w:rPr>
      </w:pPr>
    </w:p>
    <w:p w:rsidR="00C964AA" w:rsidRDefault="00C964AA">
      <w:pPr>
        <w:pStyle w:val="En-tte"/>
        <w:tabs>
          <w:tab w:val="left" w:pos="0"/>
          <w:tab w:val="left" w:pos="2160"/>
        </w:tabs>
        <w:ind w:left="993"/>
        <w:jc w:val="both"/>
        <w:rPr>
          <w:rFonts w:ascii="Arial" w:hAnsi="Arial" w:cs="Arial"/>
          <w:iCs/>
          <w:sz w:val="16"/>
          <w:szCs w:val="18"/>
        </w:rPr>
      </w:pPr>
    </w:p>
    <w:p w:rsidR="00C964AA" w:rsidRDefault="00C964AA">
      <w:pPr>
        <w:pStyle w:val="En-tte"/>
        <w:tabs>
          <w:tab w:val="left" w:pos="0"/>
          <w:tab w:val="left" w:pos="2160"/>
        </w:tabs>
        <w:ind w:left="993"/>
        <w:jc w:val="both"/>
        <w:rPr>
          <w:rFonts w:ascii="Arial" w:hAnsi="Arial" w:cs="Arial"/>
          <w:iCs/>
          <w:sz w:val="16"/>
          <w:szCs w:val="18"/>
        </w:rPr>
      </w:pPr>
    </w:p>
    <w:p w:rsidR="00C964AA" w:rsidRDefault="00C964AA">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C964AA" w:rsidRDefault="00C964AA">
      <w:pPr>
        <w:pStyle w:val="En-tte"/>
        <w:tabs>
          <w:tab w:val="clear" w:pos="4536"/>
          <w:tab w:val="clear" w:pos="9072"/>
          <w:tab w:val="left" w:pos="0"/>
          <w:tab w:val="left" w:pos="2160"/>
        </w:tabs>
        <w:jc w:val="both"/>
        <w:rPr>
          <w:rFonts w:ascii="Marianne" w:hAnsi="Marianne" w:cs="Arial"/>
          <w:i/>
          <w:iCs/>
          <w:sz w:val="18"/>
          <w:szCs w:val="18"/>
        </w:rPr>
      </w:pPr>
    </w:p>
    <w:p w:rsidR="00C964AA" w:rsidRDefault="00C964A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C964AA" w:rsidRDefault="00C964AA">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C964AA" w:rsidRDefault="00C964AA">
      <w:pPr>
        <w:pStyle w:val="En-tte"/>
        <w:tabs>
          <w:tab w:val="clear" w:pos="4536"/>
          <w:tab w:val="clear" w:pos="9072"/>
          <w:tab w:val="left" w:pos="0"/>
          <w:tab w:val="left" w:pos="2160"/>
        </w:tabs>
        <w:jc w:val="both"/>
        <w:rPr>
          <w:rFonts w:ascii="Marianne" w:hAnsi="Marianne" w:cs="Arial"/>
          <w:i/>
          <w:iCs/>
          <w:sz w:val="18"/>
          <w:szCs w:val="18"/>
        </w:rPr>
      </w:pPr>
    </w:p>
    <w:p w:rsidR="00C964AA" w:rsidRDefault="00C964AA">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C964AA">
        <w:trPr>
          <w:trHeight w:val="629"/>
        </w:trPr>
        <w:tc>
          <w:tcPr>
            <w:tcW w:w="9747" w:type="dxa"/>
            <w:shd w:val="clear" w:color="auto" w:fill="465F9D"/>
          </w:tcPr>
          <w:p w:rsidR="00C964AA" w:rsidRDefault="00C964AA">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C964AA" w:rsidRDefault="00C964AA">
      <w:pPr>
        <w:tabs>
          <w:tab w:val="left" w:pos="-142"/>
          <w:tab w:val="left" w:pos="4111"/>
        </w:tabs>
        <w:rPr>
          <w:rFonts w:ascii="Marianne" w:hAnsi="Marianne" w:cs="Arial"/>
          <w:b/>
          <w:bCs/>
          <w:sz w:val="22"/>
          <w:szCs w:val="22"/>
        </w:rPr>
      </w:pPr>
    </w:p>
    <w:p w:rsidR="00C964AA" w:rsidRDefault="00C964AA">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C964AA" w:rsidRDefault="00C964AA">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C964AA" w:rsidRDefault="00C964AA">
      <w:pPr>
        <w:rPr>
          <w:rFonts w:ascii="Marianne" w:hAnsi="Marianne" w:cs="Arial"/>
        </w:rPr>
      </w:pPr>
    </w:p>
    <w:p w:rsidR="00C964AA" w:rsidRDefault="00C964A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jc w:val="both"/>
        <w:rPr>
          <w:rFonts w:ascii="Marianne" w:hAnsi="Marianne" w:cs="Arial"/>
          <w:i/>
          <w:sz w:val="18"/>
        </w:rPr>
      </w:pPr>
    </w:p>
    <w:p w:rsidR="00C964AA" w:rsidRDefault="00C964AA">
      <w:pPr>
        <w:pStyle w:val="En-tte"/>
        <w:tabs>
          <w:tab w:val="clear" w:pos="4536"/>
          <w:tab w:val="clear" w:pos="9072"/>
          <w:tab w:val="left" w:pos="0"/>
          <w:tab w:val="left" w:pos="2160"/>
        </w:tabs>
        <w:jc w:val="both"/>
        <w:rPr>
          <w:rFonts w:ascii="Marianne" w:hAnsi="Marianne" w:cs="Arial"/>
          <w:i/>
          <w:sz w:val="18"/>
        </w:rPr>
      </w:pPr>
    </w:p>
    <w:p w:rsidR="00C964AA" w:rsidRDefault="00C964AA">
      <w:pPr>
        <w:pStyle w:val="En-tte"/>
        <w:tabs>
          <w:tab w:val="clear" w:pos="4536"/>
          <w:tab w:val="clear" w:pos="9072"/>
          <w:tab w:val="left" w:pos="0"/>
          <w:tab w:val="left" w:pos="2160"/>
        </w:tabs>
        <w:jc w:val="both"/>
        <w:rPr>
          <w:rFonts w:ascii="Marianne" w:hAnsi="Marianne" w:cs="Arial"/>
          <w:b/>
          <w:bCs/>
          <w:sz w:val="22"/>
          <w:szCs w:val="22"/>
        </w:rPr>
      </w:pPr>
    </w:p>
    <w:p w:rsidR="00C964AA" w:rsidRDefault="00C964A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C964AA" w:rsidRDefault="00C964A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C964AA" w:rsidRDefault="00C964AA">
      <w:pPr>
        <w:jc w:val="both"/>
        <w:rPr>
          <w:rFonts w:ascii="Marianne" w:hAnsi="Marianne" w:cs="Arial"/>
          <w:sz w:val="18"/>
        </w:rPr>
      </w:pPr>
    </w:p>
    <w:p w:rsidR="00C964AA" w:rsidRDefault="00C964AA">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C964AA" w:rsidRDefault="00C964AA">
      <w:pPr>
        <w:ind w:left="284"/>
        <w:jc w:val="both"/>
        <w:rPr>
          <w:rFonts w:ascii="Marianne" w:hAnsi="Marianne" w:cs="Arial"/>
          <w:sz w:val="16"/>
        </w:rPr>
      </w:pPr>
    </w:p>
    <w:p w:rsidR="00C964AA" w:rsidRDefault="00C964AA">
      <w:pPr>
        <w:ind w:left="284"/>
        <w:jc w:val="both"/>
        <w:rPr>
          <w:rFonts w:ascii="Marianne" w:hAnsi="Marianne" w:cs="Arial"/>
          <w:sz w:val="16"/>
        </w:rPr>
      </w:pPr>
    </w:p>
    <w:p w:rsidR="00C964AA" w:rsidRDefault="00C964AA">
      <w:pPr>
        <w:ind w:left="284"/>
        <w:jc w:val="both"/>
        <w:rPr>
          <w:rFonts w:ascii="Marianne" w:hAnsi="Marianne" w:cs="Arial"/>
          <w:sz w:val="16"/>
        </w:rPr>
      </w:pPr>
    </w:p>
    <w:p w:rsidR="00C964AA" w:rsidRDefault="00C964AA">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C964AA" w:rsidRDefault="00C964A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C964AA">
        <w:trPr>
          <w:trHeight w:val="653"/>
        </w:trPr>
        <w:tc>
          <w:tcPr>
            <w:tcW w:w="9994" w:type="dxa"/>
            <w:shd w:val="clear" w:color="auto" w:fill="465F9D"/>
          </w:tcPr>
          <w:p w:rsidR="00C964AA" w:rsidRDefault="00C964AA">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C964AA" w:rsidRDefault="00C964AA">
      <w:pPr>
        <w:pStyle w:val="En-tte"/>
        <w:tabs>
          <w:tab w:val="clear" w:pos="4536"/>
          <w:tab w:val="clear" w:pos="9072"/>
          <w:tab w:val="left" w:pos="0"/>
          <w:tab w:val="left" w:pos="2160"/>
        </w:tabs>
        <w:jc w:val="both"/>
        <w:rPr>
          <w:rFonts w:ascii="Marianne" w:hAnsi="Marianne" w:cs="Arial"/>
          <w:i/>
          <w:iCs/>
          <w:sz w:val="18"/>
          <w:szCs w:val="18"/>
        </w:rPr>
      </w:pPr>
    </w:p>
    <w:p w:rsidR="00C964AA" w:rsidRDefault="00C964AA">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C964AA" w:rsidRDefault="00C964AA">
      <w:pPr>
        <w:ind w:left="284"/>
        <w:rPr>
          <w:rFonts w:ascii="Marianne" w:hAnsi="Marianne" w:cs="Arial"/>
        </w:rPr>
      </w:pPr>
    </w:p>
    <w:p w:rsidR="00B3433B" w:rsidRDefault="00B3433B">
      <w:pPr>
        <w:ind w:left="284"/>
        <w:rPr>
          <w:rFonts w:ascii="Marianne" w:hAnsi="Marianne" w:cs="Arial"/>
        </w:rPr>
      </w:pPr>
    </w:p>
    <w:p w:rsidR="00C964AA" w:rsidRDefault="00C964AA">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C964AA" w:rsidRDefault="00C964A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C964AA">
        <w:trPr>
          <w:trHeight w:val="737"/>
        </w:trPr>
        <w:tc>
          <w:tcPr>
            <w:tcW w:w="2566" w:type="dxa"/>
            <w:tcBorders>
              <w:top w:val="single" w:sz="8" w:space="0" w:color="000000"/>
              <w:left w:val="single" w:sz="8" w:space="0" w:color="000000"/>
              <w:bottom w:val="single" w:sz="4" w:space="0" w:color="000000"/>
            </w:tcBorders>
            <w:shd w:val="clear" w:color="auto" w:fill="auto"/>
          </w:tcPr>
          <w:p w:rsidR="00C964AA" w:rsidRDefault="00C964A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C964AA" w:rsidRDefault="00C964A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C964AA" w:rsidRDefault="00C964A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C964AA" w:rsidRDefault="00C964A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C964AA">
        <w:trPr>
          <w:trHeight w:val="737"/>
        </w:trPr>
        <w:tc>
          <w:tcPr>
            <w:tcW w:w="2566" w:type="dxa"/>
            <w:tcBorders>
              <w:top w:val="single" w:sz="4" w:space="0" w:color="000000"/>
              <w:left w:val="single" w:sz="8" w:space="0" w:color="000000"/>
              <w:bottom w:val="single" w:sz="8" w:space="0" w:color="000000"/>
            </w:tcBorders>
            <w:shd w:val="clear" w:color="auto" w:fill="auto"/>
          </w:tcPr>
          <w:p w:rsidR="00C964AA" w:rsidRDefault="00C964AA">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C964AA" w:rsidRDefault="00C964AA">
            <w:pPr>
              <w:tabs>
                <w:tab w:val="left" w:pos="864"/>
              </w:tabs>
              <w:snapToGrid w:val="0"/>
              <w:spacing w:before="120" w:after="120"/>
              <w:rPr>
                <w:rFonts w:ascii="Marianne" w:hAnsi="Marianne" w:cs="Arial"/>
                <w:sz w:val="16"/>
                <w:szCs w:val="16"/>
              </w:rPr>
            </w:pPr>
          </w:p>
          <w:p w:rsidR="00C964AA" w:rsidRDefault="00C964A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C964AA" w:rsidRDefault="00C964A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C964AA" w:rsidRDefault="00C964AA">
            <w:pPr>
              <w:tabs>
                <w:tab w:val="left" w:pos="864"/>
              </w:tabs>
              <w:snapToGrid w:val="0"/>
              <w:spacing w:before="120" w:after="120"/>
              <w:jc w:val="right"/>
              <w:rPr>
                <w:rFonts w:ascii="Marianne" w:hAnsi="Marianne" w:cs="Arial"/>
                <w:sz w:val="16"/>
                <w:szCs w:val="16"/>
              </w:rPr>
            </w:pPr>
          </w:p>
        </w:tc>
      </w:tr>
      <w:tr w:rsidR="00C964AA">
        <w:trPr>
          <w:trHeight w:val="737"/>
        </w:trPr>
        <w:tc>
          <w:tcPr>
            <w:tcW w:w="2566" w:type="dxa"/>
            <w:tcBorders>
              <w:left w:val="single" w:sz="8" w:space="0" w:color="000000"/>
              <w:bottom w:val="single" w:sz="8" w:space="0" w:color="000000"/>
            </w:tcBorders>
            <w:shd w:val="clear" w:color="auto" w:fill="auto"/>
          </w:tcPr>
          <w:p w:rsidR="00C964AA" w:rsidRDefault="00C964AA">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C964AA" w:rsidRDefault="00C964AA">
            <w:pPr>
              <w:tabs>
                <w:tab w:val="left" w:pos="864"/>
              </w:tabs>
              <w:snapToGrid w:val="0"/>
              <w:spacing w:before="120" w:after="120"/>
              <w:rPr>
                <w:rFonts w:ascii="Marianne" w:hAnsi="Marianne" w:cs="Arial"/>
                <w:sz w:val="16"/>
                <w:szCs w:val="16"/>
              </w:rPr>
            </w:pPr>
          </w:p>
          <w:p w:rsidR="00C964AA" w:rsidRDefault="00C964A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C964AA" w:rsidRDefault="00C964AA">
            <w:pPr>
              <w:tabs>
                <w:tab w:val="left" w:pos="864"/>
              </w:tabs>
              <w:snapToGrid w:val="0"/>
              <w:spacing w:before="120" w:after="120"/>
              <w:jc w:val="right"/>
              <w:rPr>
                <w:rFonts w:ascii="Marianne" w:hAnsi="Marianne" w:cs="Arial"/>
                <w:sz w:val="16"/>
                <w:szCs w:val="16"/>
              </w:rPr>
            </w:pPr>
          </w:p>
          <w:p w:rsidR="00C964AA" w:rsidRDefault="00C964A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C964AA" w:rsidRDefault="00C964AA">
            <w:pPr>
              <w:tabs>
                <w:tab w:val="left" w:pos="864"/>
              </w:tabs>
              <w:snapToGrid w:val="0"/>
              <w:spacing w:before="120" w:after="120"/>
              <w:jc w:val="right"/>
              <w:rPr>
                <w:rFonts w:ascii="Marianne" w:hAnsi="Marianne" w:cs="Arial"/>
                <w:sz w:val="16"/>
                <w:szCs w:val="16"/>
              </w:rPr>
            </w:pPr>
          </w:p>
          <w:p w:rsidR="00C964AA" w:rsidRDefault="00C964AA">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C964AA" w:rsidRDefault="00C964AA">
      <w:pPr>
        <w:tabs>
          <w:tab w:val="left" w:pos="864"/>
        </w:tabs>
        <w:jc w:val="both"/>
        <w:rPr>
          <w:rFonts w:ascii="Marianne" w:hAnsi="Marianne" w:cs="Arial"/>
        </w:rPr>
      </w:pPr>
    </w:p>
    <w:p w:rsidR="00C964AA" w:rsidRDefault="00C964AA">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C964AA" w:rsidRDefault="00C964AA">
      <w:pPr>
        <w:tabs>
          <w:tab w:val="left" w:pos="864"/>
        </w:tabs>
        <w:jc w:val="both"/>
        <w:rPr>
          <w:rFonts w:ascii="Marianne" w:hAnsi="Marianne" w:cs="Arial"/>
        </w:rPr>
      </w:pPr>
    </w:p>
    <w:p w:rsidR="00C964AA" w:rsidRDefault="00C964AA">
      <w:pPr>
        <w:tabs>
          <w:tab w:val="left" w:pos="864"/>
        </w:tabs>
        <w:ind w:left="567"/>
        <w:jc w:val="both"/>
        <w:rPr>
          <w:rFonts w:ascii="Marianne" w:hAnsi="Marianne" w:cs="Arial"/>
        </w:rPr>
      </w:pPr>
      <w:r>
        <w:rPr>
          <w:rFonts w:ascii="Marianne" w:hAnsi="Marianne" w:cs="Arial"/>
        </w:rPr>
        <w:t>……./…………./……</w:t>
      </w:r>
    </w:p>
    <w:p w:rsidR="00C964AA" w:rsidRDefault="00C964AA">
      <w:pPr>
        <w:tabs>
          <w:tab w:val="left" w:pos="864"/>
        </w:tabs>
        <w:jc w:val="both"/>
        <w:rPr>
          <w:rFonts w:ascii="Marianne" w:hAnsi="Marianne" w:cs="Arial"/>
        </w:rPr>
      </w:pPr>
    </w:p>
    <w:p w:rsidR="00C964AA" w:rsidRDefault="00C964A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C964AA" w:rsidRDefault="00C964AA">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C964AA" w:rsidRDefault="00C964A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C964AA" w:rsidRDefault="00C964AA">
      <w:pPr>
        <w:tabs>
          <w:tab w:val="left" w:pos="864"/>
        </w:tabs>
        <w:jc w:val="both"/>
        <w:rPr>
          <w:rFonts w:ascii="Marianne" w:hAnsi="Marianne" w:cs="Arial"/>
        </w:rPr>
      </w:pPr>
    </w:p>
    <w:p w:rsidR="00C964AA" w:rsidRDefault="00C964A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C964AA" w:rsidRDefault="00C964AA">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C964AA" w:rsidRDefault="00C964AA">
      <w:pPr>
        <w:pStyle w:val="En-tte"/>
        <w:tabs>
          <w:tab w:val="clear" w:pos="4536"/>
          <w:tab w:val="clear" w:pos="9072"/>
          <w:tab w:val="left" w:pos="0"/>
          <w:tab w:val="left" w:pos="2160"/>
        </w:tabs>
        <w:jc w:val="both"/>
        <w:rPr>
          <w:rFonts w:ascii="Marianne" w:hAnsi="Marianne" w:cs="Arial"/>
          <w:i/>
          <w:iCs/>
          <w:sz w:val="18"/>
          <w:szCs w:val="18"/>
        </w:rPr>
      </w:pPr>
    </w:p>
    <w:p w:rsidR="00C964AA" w:rsidRDefault="00C964A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C964AA" w:rsidRDefault="00C964AA">
      <w:pPr>
        <w:tabs>
          <w:tab w:val="left" w:pos="864"/>
        </w:tabs>
        <w:jc w:val="both"/>
        <w:rPr>
          <w:rFonts w:ascii="Marianne" w:hAnsi="Marianne" w:cs="Arial"/>
        </w:rPr>
      </w:pPr>
    </w:p>
    <w:p w:rsidR="00C964AA" w:rsidRDefault="00C964AA">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C964AA" w:rsidRDefault="00C964A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C964AA" w:rsidRDefault="00C964AA">
      <w:pPr>
        <w:rPr>
          <w:rFonts w:ascii="Marianne" w:hAnsi="Marianne" w:cs="Arial"/>
          <w:sz w:val="18"/>
        </w:rPr>
      </w:pPr>
    </w:p>
    <w:p w:rsidR="00C964AA" w:rsidRDefault="00C964AA">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C964AA" w:rsidRDefault="00C964AA">
      <w:pPr>
        <w:ind w:left="284"/>
        <w:rPr>
          <w:rFonts w:ascii="Marianne" w:hAnsi="Marianne" w:cs="Arial"/>
          <w:sz w:val="16"/>
        </w:rPr>
      </w:pPr>
    </w:p>
    <w:p w:rsidR="00C964AA" w:rsidRDefault="00C964AA">
      <w:pPr>
        <w:ind w:left="284"/>
        <w:rPr>
          <w:rFonts w:ascii="Marianne" w:hAnsi="Marianne" w:cs="Arial"/>
          <w:sz w:val="16"/>
        </w:rPr>
      </w:pPr>
    </w:p>
    <w:p w:rsidR="00C964AA" w:rsidRDefault="00C964AA">
      <w:pPr>
        <w:ind w:left="284"/>
        <w:rPr>
          <w:rFonts w:ascii="Marianne" w:hAnsi="Marianne" w:cs="Arial"/>
          <w:sz w:val="16"/>
        </w:rPr>
      </w:pPr>
    </w:p>
    <w:p w:rsidR="00C964AA" w:rsidRDefault="00C964AA">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C964AA" w:rsidRDefault="00C964AA">
      <w:pPr>
        <w:ind w:left="284"/>
        <w:rPr>
          <w:rFonts w:ascii="Marianne" w:hAnsi="Marianne" w:cs="Arial"/>
        </w:rPr>
      </w:pPr>
    </w:p>
    <w:p w:rsidR="00C964AA" w:rsidRDefault="00C964AA">
      <w:pPr>
        <w:ind w:left="284"/>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964AA">
        <w:tc>
          <w:tcPr>
            <w:tcW w:w="9852" w:type="dxa"/>
            <w:shd w:val="clear" w:color="auto" w:fill="465F9D"/>
          </w:tcPr>
          <w:p w:rsidR="00C964AA" w:rsidRDefault="00C964AA">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C964AA" w:rsidRDefault="00C964AA">
      <w:pPr>
        <w:pStyle w:val="En-tte"/>
        <w:tabs>
          <w:tab w:val="clear" w:pos="4536"/>
          <w:tab w:val="clear" w:pos="9072"/>
          <w:tab w:val="left" w:pos="0"/>
          <w:tab w:val="left" w:pos="2160"/>
        </w:tabs>
        <w:jc w:val="both"/>
        <w:rPr>
          <w:rFonts w:ascii="Marianne" w:hAnsi="Marianne" w:cs="Arial"/>
          <w:i/>
          <w:iCs/>
          <w:sz w:val="18"/>
          <w:szCs w:val="18"/>
        </w:rPr>
      </w:pPr>
    </w:p>
    <w:p w:rsidR="00C964AA" w:rsidRDefault="00C964AA">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C964AA" w:rsidRDefault="00C964AA">
      <w:pPr>
        <w:pStyle w:val="En-tte"/>
        <w:tabs>
          <w:tab w:val="clear" w:pos="4536"/>
          <w:tab w:val="clear" w:pos="9072"/>
          <w:tab w:val="left" w:pos="0"/>
          <w:tab w:val="left" w:pos="2160"/>
        </w:tabs>
        <w:jc w:val="both"/>
        <w:rPr>
          <w:rFonts w:ascii="Marianne" w:hAnsi="Marianne" w:cs="Arial"/>
          <w:i/>
          <w:iCs/>
          <w:sz w:val="18"/>
          <w:szCs w:val="18"/>
        </w:rPr>
      </w:pPr>
    </w:p>
    <w:p w:rsidR="00C964AA" w:rsidRDefault="00C964A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C964AA" w:rsidRDefault="00C964AA">
      <w:pPr>
        <w:pStyle w:val="En-tte"/>
        <w:tabs>
          <w:tab w:val="clear" w:pos="4536"/>
          <w:tab w:val="clear" w:pos="9072"/>
          <w:tab w:val="left" w:pos="864"/>
        </w:tabs>
        <w:rPr>
          <w:rFonts w:ascii="Marianne" w:hAnsi="Marianne" w:cs="Arial"/>
        </w:rPr>
      </w:pPr>
    </w:p>
    <w:p w:rsidR="00C964AA" w:rsidRDefault="00C964AA">
      <w:pPr>
        <w:pStyle w:val="En-tte"/>
        <w:tabs>
          <w:tab w:val="clear" w:pos="4536"/>
          <w:tab w:val="clear" w:pos="9072"/>
          <w:tab w:val="left" w:pos="864"/>
        </w:tabs>
        <w:rPr>
          <w:rFonts w:ascii="Marianne" w:hAnsi="Marianne" w:cs="Arial"/>
        </w:rPr>
      </w:pPr>
    </w:p>
    <w:p w:rsidR="00C964AA" w:rsidRDefault="00C964AA">
      <w:pPr>
        <w:pStyle w:val="En-tte"/>
        <w:tabs>
          <w:tab w:val="clear" w:pos="4536"/>
          <w:tab w:val="clear" w:pos="9072"/>
          <w:tab w:val="left" w:pos="864"/>
        </w:tabs>
        <w:rPr>
          <w:rFonts w:ascii="Marianne" w:hAnsi="Marianne" w:cs="Arial"/>
        </w:rPr>
      </w:pPr>
    </w:p>
    <w:p w:rsidR="00C964AA" w:rsidRDefault="00C964AA">
      <w:pPr>
        <w:pStyle w:val="En-tte"/>
        <w:tabs>
          <w:tab w:val="clear" w:pos="4536"/>
          <w:tab w:val="clear" w:pos="9072"/>
          <w:tab w:val="left" w:pos="864"/>
        </w:tabs>
        <w:rPr>
          <w:rFonts w:ascii="Marianne" w:hAnsi="Marianne" w:cs="Arial"/>
        </w:rPr>
      </w:pPr>
    </w:p>
    <w:p w:rsidR="00C964AA" w:rsidRDefault="00C964AA">
      <w:pPr>
        <w:pStyle w:val="En-tte"/>
        <w:tabs>
          <w:tab w:val="clear" w:pos="4536"/>
          <w:tab w:val="clear" w:pos="9072"/>
          <w:tab w:val="left" w:pos="864"/>
        </w:tabs>
        <w:rPr>
          <w:rFonts w:ascii="Marianne" w:hAnsi="Marianne" w:cs="Arial"/>
        </w:rPr>
      </w:pPr>
    </w:p>
    <w:p w:rsidR="00C964AA" w:rsidRDefault="00C964A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C964AA" w:rsidRDefault="00C964AA">
      <w:pPr>
        <w:pStyle w:val="En-tte"/>
        <w:tabs>
          <w:tab w:val="clear" w:pos="4536"/>
          <w:tab w:val="clear" w:pos="9072"/>
          <w:tab w:val="left" w:pos="864"/>
        </w:tabs>
        <w:rPr>
          <w:rFonts w:ascii="Marianne" w:hAnsi="Marianne" w:cs="Arial"/>
        </w:rPr>
      </w:pPr>
    </w:p>
    <w:p w:rsidR="00C964AA" w:rsidRDefault="00C964AA">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C964AA" w:rsidRDefault="00C964A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C964AA" w:rsidRDefault="00C964AA">
      <w:pPr>
        <w:pStyle w:val="En-tte"/>
        <w:tabs>
          <w:tab w:val="left" w:pos="864"/>
        </w:tabs>
        <w:rPr>
          <w:rFonts w:ascii="Marianne" w:hAnsi="Marianne" w:cs="Arial"/>
        </w:rPr>
      </w:pPr>
    </w:p>
    <w:p w:rsidR="00C964AA" w:rsidRDefault="00C964AA">
      <w:pPr>
        <w:ind w:left="284"/>
        <w:rPr>
          <w:rFonts w:ascii="Marianne" w:hAnsi="Marianne" w:cs="Arial"/>
          <w:sz w:val="16"/>
        </w:rPr>
      </w:pPr>
      <w:r>
        <w:rPr>
          <w:rFonts w:ascii="Marianne" w:hAnsi="Marianne" w:cs="Arial"/>
          <w:sz w:val="16"/>
        </w:rPr>
        <w:t>- Adresse internet :</w:t>
      </w:r>
    </w:p>
    <w:p w:rsidR="00C964AA" w:rsidRDefault="00C964AA">
      <w:pPr>
        <w:pStyle w:val="En-tte"/>
        <w:tabs>
          <w:tab w:val="left" w:pos="864"/>
        </w:tabs>
        <w:rPr>
          <w:rFonts w:ascii="Marianne" w:hAnsi="Marianne" w:cs="Arial"/>
        </w:rPr>
      </w:pPr>
    </w:p>
    <w:p w:rsidR="00C964AA" w:rsidRDefault="00C964AA">
      <w:pPr>
        <w:pStyle w:val="En-tte"/>
        <w:tabs>
          <w:tab w:val="left" w:pos="864"/>
        </w:tabs>
        <w:rPr>
          <w:rFonts w:ascii="Marianne" w:hAnsi="Marianne" w:cs="Arial"/>
        </w:rPr>
      </w:pPr>
    </w:p>
    <w:p w:rsidR="00C964AA" w:rsidRDefault="00C964AA">
      <w:pPr>
        <w:ind w:left="284"/>
        <w:rPr>
          <w:rFonts w:ascii="Marianne" w:hAnsi="Marianne" w:cs="Arial"/>
          <w:sz w:val="16"/>
        </w:rPr>
      </w:pPr>
      <w:r>
        <w:rPr>
          <w:rFonts w:ascii="Marianne" w:hAnsi="Marianne" w:cs="Arial"/>
          <w:sz w:val="16"/>
        </w:rPr>
        <w:t>- Renseignements nécessaires pour y accéder :</w:t>
      </w:r>
    </w:p>
    <w:p w:rsidR="00C964AA" w:rsidRDefault="00C964AA">
      <w:pPr>
        <w:ind w:left="284"/>
        <w:rPr>
          <w:rFonts w:ascii="Marianne" w:hAnsi="Marianne" w:cs="Arial"/>
          <w:sz w:val="16"/>
        </w:rPr>
      </w:pPr>
    </w:p>
    <w:p w:rsidR="00C964AA" w:rsidRDefault="00C964AA">
      <w:pPr>
        <w:ind w:left="284"/>
      </w:pPr>
    </w:p>
    <w:p w:rsidR="008B510C" w:rsidRDefault="008B510C">
      <w:pPr>
        <w:ind w:left="284"/>
      </w:pPr>
    </w:p>
    <w:p w:rsidR="008B510C" w:rsidRDefault="008B510C">
      <w:pPr>
        <w:ind w:left="284"/>
      </w:pPr>
    </w:p>
    <w:p w:rsidR="008B510C" w:rsidRDefault="008B510C">
      <w:pPr>
        <w:ind w:left="284"/>
      </w:pPr>
    </w:p>
    <w:p w:rsidR="008B510C" w:rsidRDefault="008B510C">
      <w:pPr>
        <w:ind w:left="284"/>
      </w:pPr>
    </w:p>
    <w:p w:rsidR="008B510C" w:rsidRDefault="008B510C">
      <w:pPr>
        <w:ind w:left="284"/>
      </w:pPr>
    </w:p>
    <w:p w:rsidR="00C964AA" w:rsidRDefault="00C964A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C964AA">
        <w:trPr>
          <w:trHeight w:val="712"/>
        </w:trPr>
        <w:tc>
          <w:tcPr>
            <w:tcW w:w="9710" w:type="dxa"/>
            <w:shd w:val="clear" w:color="auto" w:fill="465F9D"/>
          </w:tcPr>
          <w:p w:rsidR="00C964AA" w:rsidRDefault="00C964AA">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C964AA" w:rsidRDefault="00C964AA">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C964AA" w:rsidRDefault="00C964AA">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C964AA" w:rsidRDefault="00C964AA">
      <w:pPr>
        <w:tabs>
          <w:tab w:val="left" w:pos="576"/>
        </w:tabs>
        <w:rPr>
          <w:rFonts w:ascii="Marianne" w:hAnsi="Marianne" w:cs="Arial"/>
          <w:iCs/>
        </w:rPr>
      </w:pPr>
    </w:p>
    <w:p w:rsidR="00C964AA" w:rsidRDefault="00C964AA">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C964AA" w:rsidRDefault="00C964AA">
      <w:pPr>
        <w:jc w:val="both"/>
        <w:rPr>
          <w:rFonts w:ascii="Marianne" w:hAnsi="Marianne" w:cs="Arial"/>
          <w:i/>
          <w:iCs/>
          <w:sz w:val="18"/>
          <w:szCs w:val="18"/>
        </w:rPr>
      </w:pPr>
      <w:r>
        <w:rPr>
          <w:rFonts w:ascii="Marianne" w:hAnsi="Marianne" w:cs="Arial"/>
          <w:i/>
          <w:iCs/>
          <w:sz w:val="18"/>
          <w:szCs w:val="18"/>
        </w:rPr>
        <w:t>(Adapter le tableau autant que nécessaire)</w:t>
      </w:r>
    </w:p>
    <w:p w:rsidR="00C964AA" w:rsidRDefault="00C964A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C964AA">
        <w:trPr>
          <w:trHeight w:val="1200"/>
        </w:trPr>
        <w:tc>
          <w:tcPr>
            <w:tcW w:w="832" w:type="dxa"/>
            <w:tcBorders>
              <w:top w:val="single" w:sz="4" w:space="0" w:color="000000"/>
              <w:left w:val="single" w:sz="4" w:space="0" w:color="000000"/>
              <w:bottom w:val="single" w:sz="4" w:space="0" w:color="000000"/>
            </w:tcBorders>
            <w:vAlign w:val="center"/>
          </w:tcPr>
          <w:p w:rsidR="00C964AA" w:rsidRDefault="00C964AA">
            <w:pPr>
              <w:jc w:val="center"/>
              <w:rPr>
                <w:rFonts w:ascii="Marianne" w:hAnsi="Marianne" w:cs="Arial"/>
                <w:b/>
              </w:rPr>
            </w:pPr>
            <w:r>
              <w:rPr>
                <w:rFonts w:ascii="Marianne" w:hAnsi="Marianne" w:cs="Arial"/>
                <w:b/>
              </w:rPr>
              <w:t>N°</w:t>
            </w:r>
          </w:p>
          <w:p w:rsidR="00C964AA" w:rsidRDefault="00C964AA">
            <w:pPr>
              <w:jc w:val="center"/>
              <w:rPr>
                <w:rFonts w:ascii="Marianne" w:hAnsi="Marianne" w:cs="Arial"/>
                <w:b/>
              </w:rPr>
            </w:pPr>
            <w:proofErr w:type="gramStart"/>
            <w:r>
              <w:rPr>
                <w:rFonts w:ascii="Marianne" w:hAnsi="Marianne" w:cs="Arial"/>
                <w:b/>
              </w:rPr>
              <w:t>du</w:t>
            </w:r>
            <w:proofErr w:type="gramEnd"/>
          </w:p>
          <w:p w:rsidR="00C964AA" w:rsidRDefault="00C964AA">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C964AA" w:rsidRDefault="00C964AA">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1"/>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64AA" w:rsidRDefault="00C964AA">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2"/>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3"/>
            </w:r>
          </w:p>
        </w:tc>
      </w:tr>
      <w:tr w:rsidR="00C964AA" w:rsidTr="008B510C">
        <w:trPr>
          <w:trHeight w:val="737"/>
        </w:trPr>
        <w:tc>
          <w:tcPr>
            <w:tcW w:w="832" w:type="dxa"/>
            <w:tcBorders>
              <w:top w:val="single" w:sz="4" w:space="0" w:color="000000"/>
              <w:left w:val="single" w:sz="4" w:space="0" w:color="000000"/>
            </w:tcBorders>
            <w:shd w:val="clear" w:color="auto" w:fill="B4C6E7"/>
          </w:tcPr>
          <w:p w:rsidR="00C964AA" w:rsidRDefault="00C964A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C964AA" w:rsidRDefault="00C964A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tcPr>
          <w:p w:rsidR="00C964AA" w:rsidRDefault="00C964AA">
            <w:pPr>
              <w:snapToGrid w:val="0"/>
              <w:jc w:val="both"/>
              <w:rPr>
                <w:rFonts w:ascii="Marianne" w:hAnsi="Marianne" w:cs="Arial"/>
              </w:rPr>
            </w:pPr>
          </w:p>
        </w:tc>
        <w:tc>
          <w:tcPr>
            <w:tcW w:w="4394" w:type="dxa"/>
            <w:tcBorders>
              <w:left w:val="single" w:sz="4" w:space="0" w:color="000000"/>
            </w:tcBorders>
            <w:shd w:val="clear" w:color="auto" w:fill="auto"/>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shd w:val="clear" w:color="auto" w:fill="B4C6E7"/>
          </w:tcPr>
          <w:p w:rsidR="00C964AA" w:rsidRDefault="00C964AA">
            <w:pPr>
              <w:snapToGrid w:val="0"/>
              <w:jc w:val="both"/>
              <w:rPr>
                <w:rFonts w:ascii="Marianne" w:hAnsi="Marianne" w:cs="Arial"/>
              </w:rPr>
            </w:pPr>
          </w:p>
        </w:tc>
        <w:tc>
          <w:tcPr>
            <w:tcW w:w="4394" w:type="dxa"/>
            <w:tcBorders>
              <w:left w:val="single" w:sz="4" w:space="0" w:color="000000"/>
            </w:tcBorders>
            <w:shd w:val="clear" w:color="auto" w:fill="B4C6E7"/>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tcPr>
          <w:p w:rsidR="00C964AA" w:rsidRDefault="00C964AA">
            <w:pPr>
              <w:snapToGrid w:val="0"/>
              <w:jc w:val="both"/>
              <w:rPr>
                <w:rFonts w:ascii="Marianne" w:hAnsi="Marianne" w:cs="Arial"/>
              </w:rPr>
            </w:pPr>
          </w:p>
        </w:tc>
        <w:tc>
          <w:tcPr>
            <w:tcW w:w="4394" w:type="dxa"/>
            <w:tcBorders>
              <w:left w:val="single" w:sz="4" w:space="0" w:color="000000"/>
            </w:tcBorders>
            <w:shd w:val="clear" w:color="auto" w:fill="auto"/>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shd w:val="clear" w:color="auto" w:fill="B4C6E7"/>
          </w:tcPr>
          <w:p w:rsidR="00C964AA" w:rsidRDefault="00C964AA">
            <w:pPr>
              <w:snapToGrid w:val="0"/>
              <w:jc w:val="both"/>
              <w:rPr>
                <w:rFonts w:ascii="Marianne" w:hAnsi="Marianne" w:cs="Arial"/>
              </w:rPr>
            </w:pPr>
          </w:p>
        </w:tc>
        <w:tc>
          <w:tcPr>
            <w:tcW w:w="4394" w:type="dxa"/>
            <w:tcBorders>
              <w:left w:val="single" w:sz="4" w:space="0" w:color="000000"/>
            </w:tcBorders>
            <w:shd w:val="clear" w:color="auto" w:fill="B4C6E7"/>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tcPr>
          <w:p w:rsidR="00C964AA" w:rsidRDefault="00C964AA">
            <w:pPr>
              <w:snapToGrid w:val="0"/>
              <w:jc w:val="both"/>
              <w:rPr>
                <w:rFonts w:ascii="Marianne" w:hAnsi="Marianne" w:cs="Arial"/>
              </w:rPr>
            </w:pPr>
          </w:p>
        </w:tc>
        <w:tc>
          <w:tcPr>
            <w:tcW w:w="4394" w:type="dxa"/>
            <w:tcBorders>
              <w:left w:val="single" w:sz="4" w:space="0" w:color="000000"/>
            </w:tcBorders>
            <w:shd w:val="clear" w:color="auto" w:fill="auto"/>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shd w:val="clear" w:color="auto" w:fill="B4C6E7"/>
          </w:tcPr>
          <w:p w:rsidR="00C964AA" w:rsidRDefault="00C964AA">
            <w:pPr>
              <w:snapToGrid w:val="0"/>
              <w:jc w:val="both"/>
              <w:rPr>
                <w:rFonts w:ascii="Marianne" w:hAnsi="Marianne" w:cs="Arial"/>
              </w:rPr>
            </w:pPr>
          </w:p>
        </w:tc>
        <w:tc>
          <w:tcPr>
            <w:tcW w:w="4394" w:type="dxa"/>
            <w:tcBorders>
              <w:left w:val="single" w:sz="4" w:space="0" w:color="000000"/>
            </w:tcBorders>
            <w:shd w:val="clear" w:color="auto" w:fill="B4C6E7"/>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tcBorders>
          </w:tcPr>
          <w:p w:rsidR="00C964AA" w:rsidRDefault="00C964AA">
            <w:pPr>
              <w:snapToGrid w:val="0"/>
              <w:jc w:val="both"/>
              <w:rPr>
                <w:rFonts w:ascii="Marianne" w:hAnsi="Marianne" w:cs="Arial"/>
              </w:rPr>
            </w:pPr>
          </w:p>
        </w:tc>
        <w:tc>
          <w:tcPr>
            <w:tcW w:w="4394" w:type="dxa"/>
            <w:tcBorders>
              <w:left w:val="single" w:sz="4" w:space="0" w:color="000000"/>
            </w:tcBorders>
            <w:shd w:val="clear" w:color="auto" w:fill="auto"/>
          </w:tcPr>
          <w:p w:rsidR="00C964AA" w:rsidRDefault="00C964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C964AA" w:rsidRDefault="00C964AA">
            <w:pPr>
              <w:snapToGrid w:val="0"/>
              <w:jc w:val="both"/>
              <w:rPr>
                <w:rFonts w:ascii="Marianne" w:hAnsi="Marianne" w:cs="Arial"/>
              </w:rPr>
            </w:pPr>
          </w:p>
        </w:tc>
      </w:tr>
      <w:tr w:rsidR="00C964AA" w:rsidTr="008B510C">
        <w:trPr>
          <w:trHeight w:val="737"/>
        </w:trPr>
        <w:tc>
          <w:tcPr>
            <w:tcW w:w="832" w:type="dxa"/>
            <w:tcBorders>
              <w:left w:val="single" w:sz="4" w:space="0" w:color="000000"/>
              <w:bottom w:val="single" w:sz="4" w:space="0" w:color="000000"/>
            </w:tcBorders>
            <w:shd w:val="clear" w:color="auto" w:fill="B4C6E7"/>
          </w:tcPr>
          <w:p w:rsidR="00C964AA" w:rsidRDefault="00C964A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C964AA" w:rsidRDefault="00C964A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C964AA" w:rsidRDefault="00C964AA">
            <w:pPr>
              <w:snapToGrid w:val="0"/>
              <w:jc w:val="both"/>
              <w:rPr>
                <w:rFonts w:ascii="Marianne" w:hAnsi="Marianne" w:cs="Arial"/>
              </w:rPr>
            </w:pPr>
          </w:p>
        </w:tc>
      </w:tr>
    </w:tbl>
    <w:p w:rsidR="00C964AA" w:rsidRDefault="00C964AA">
      <w:pPr>
        <w:pStyle w:val="En-tte"/>
        <w:tabs>
          <w:tab w:val="clear" w:pos="4536"/>
          <w:tab w:val="clear" w:pos="9072"/>
          <w:tab w:val="left" w:pos="864"/>
        </w:tabs>
        <w:rPr>
          <w:rFonts w:ascii="Marianne" w:hAnsi="Marianne" w:cs="Arial"/>
          <w:sz w:val="18"/>
          <w:szCs w:val="18"/>
        </w:rPr>
      </w:pPr>
    </w:p>
    <w:p w:rsidR="00C964AA" w:rsidRDefault="00C964AA">
      <w:pPr>
        <w:pStyle w:val="En-tte"/>
        <w:tabs>
          <w:tab w:val="clear" w:pos="4536"/>
          <w:tab w:val="clear" w:pos="9072"/>
          <w:tab w:val="left" w:pos="864"/>
        </w:tabs>
        <w:rPr>
          <w:rFonts w:ascii="Marianne" w:hAnsi="Marianne" w:cs="Arial"/>
          <w:sz w:val="18"/>
          <w:szCs w:val="18"/>
        </w:rPr>
      </w:pPr>
    </w:p>
    <w:p w:rsidR="00C964AA" w:rsidRDefault="00C964A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964AA">
        <w:trPr>
          <w:trHeight w:val="407"/>
        </w:trPr>
        <w:tc>
          <w:tcPr>
            <w:tcW w:w="9852" w:type="dxa"/>
            <w:shd w:val="clear" w:color="auto" w:fill="465F9D"/>
          </w:tcPr>
          <w:p w:rsidR="00C964AA" w:rsidRDefault="00C964AA">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rPr>
      </w:pPr>
    </w:p>
    <w:p w:rsidR="00C964AA" w:rsidRDefault="00C964AA">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C964AA" w:rsidRDefault="00C964AA">
      <w:pPr>
        <w:tabs>
          <w:tab w:val="left" w:pos="426"/>
        </w:tabs>
        <w:jc w:val="both"/>
        <w:rPr>
          <w:rFonts w:ascii="Marianne" w:hAnsi="Marianne" w:cs="Arial"/>
          <w:spacing w:val="-10"/>
          <w:sz w:val="22"/>
          <w:szCs w:val="22"/>
        </w:rPr>
      </w:pPr>
    </w:p>
    <w:p w:rsidR="00C964AA" w:rsidRDefault="00C964AA">
      <w:pPr>
        <w:tabs>
          <w:tab w:val="left" w:pos="426"/>
        </w:tabs>
        <w:jc w:val="both"/>
        <w:rPr>
          <w:rFonts w:ascii="Marianne" w:hAnsi="Marianne" w:cs="Arial"/>
          <w:spacing w:val="-10"/>
          <w:sz w:val="22"/>
          <w:szCs w:val="22"/>
        </w:rPr>
      </w:pPr>
    </w:p>
    <w:p w:rsidR="00C964AA" w:rsidRDefault="00C964AA">
      <w:pPr>
        <w:spacing w:before="120" w:after="120"/>
        <w:jc w:val="both"/>
        <w:rPr>
          <w:rFonts w:ascii="Marianne" w:hAnsi="Marianne"/>
        </w:rPr>
      </w:pPr>
    </w:p>
    <w:sectPr w:rsidR="00C964AA" w:rsidSect="00B3433B">
      <w:type w:val="continuous"/>
      <w:pgSz w:w="11906" w:h="16838"/>
      <w:pgMar w:top="1276"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2A8" w:rsidRDefault="003B02A8">
      <w:r>
        <w:separator/>
      </w:r>
    </w:p>
  </w:endnote>
  <w:endnote w:type="continuationSeparator" w:id="0">
    <w:p w:rsidR="003B02A8" w:rsidRDefault="003B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shd w:val="clear" w:color="auto" w:fill="465F9D"/>
      <w:tblLayout w:type="fixed"/>
      <w:tblCellMar>
        <w:left w:w="71" w:type="dxa"/>
        <w:right w:w="71" w:type="dxa"/>
      </w:tblCellMar>
      <w:tblLook w:val="0000" w:firstRow="0" w:lastRow="0" w:firstColumn="0" w:lastColumn="0" w:noHBand="0" w:noVBand="0"/>
    </w:tblPr>
    <w:tblGrid>
      <w:gridCol w:w="3473"/>
      <w:gridCol w:w="4536"/>
      <w:gridCol w:w="851"/>
      <w:gridCol w:w="567"/>
      <w:gridCol w:w="322"/>
      <w:gridCol w:w="567"/>
    </w:tblGrid>
    <w:tr w:rsidR="00A81A2D" w:rsidRPr="00214912" w:rsidTr="00A81A2D">
      <w:trPr>
        <w:tblHeader/>
      </w:trPr>
      <w:tc>
        <w:tcPr>
          <w:tcW w:w="3473" w:type="dxa"/>
          <w:shd w:val="clear" w:color="auto" w:fill="465F9D"/>
        </w:tcPr>
        <w:p w:rsidR="00A81A2D" w:rsidRPr="00214912" w:rsidRDefault="00A81A2D" w:rsidP="00A81A2D">
          <w:pPr>
            <w:rPr>
              <w:rFonts w:ascii="Marianne" w:hAnsi="Marianne" w:cs="Arial"/>
              <w:b/>
              <w:i/>
              <w:iCs/>
              <w:color w:val="FFFFFF"/>
            </w:rPr>
          </w:pPr>
          <w:r w:rsidRPr="00214912">
            <w:rPr>
              <w:rFonts w:ascii="Marianne" w:hAnsi="Marianne" w:cs="Arial"/>
              <w:b/>
              <w:bCs/>
              <w:color w:val="FFFFFF"/>
            </w:rPr>
            <w:t>DC</w:t>
          </w:r>
          <w:r>
            <w:rPr>
              <w:rFonts w:ascii="Marianne" w:hAnsi="Marianne" w:cs="Arial"/>
              <w:b/>
              <w:bCs/>
              <w:color w:val="FFFFFF"/>
            </w:rPr>
            <w:t>2</w:t>
          </w:r>
          <w:r w:rsidRPr="00214912">
            <w:rPr>
              <w:rFonts w:ascii="Marianne" w:hAnsi="Marianne" w:cs="Arial"/>
              <w:b/>
              <w:bCs/>
              <w:color w:val="FFFFFF"/>
            </w:rPr>
            <w:t xml:space="preserve"> – </w:t>
          </w:r>
          <w:r>
            <w:rPr>
              <w:rFonts w:ascii="Marianne" w:hAnsi="Marianne" w:cs="Arial"/>
              <w:b/>
              <w:bCs/>
              <w:color w:val="FFFFFF"/>
            </w:rPr>
            <w:t>Déclaration du candidat</w:t>
          </w:r>
        </w:p>
      </w:tc>
      <w:tc>
        <w:tcPr>
          <w:tcW w:w="4536" w:type="dxa"/>
          <w:shd w:val="clear" w:color="auto" w:fill="465F9D"/>
        </w:tcPr>
        <w:p w:rsidR="00A81A2D" w:rsidRPr="00214912" w:rsidRDefault="003B7053" w:rsidP="003B7053">
          <w:pPr>
            <w:jc w:val="center"/>
            <w:rPr>
              <w:rFonts w:ascii="Marianne" w:hAnsi="Marianne" w:cs="Arial"/>
              <w:b/>
              <w:bCs/>
              <w:color w:val="FFFFFF"/>
            </w:rPr>
          </w:pPr>
          <w:r>
            <w:rPr>
              <w:rFonts w:ascii="Marianne" w:eastAsia="Arial" w:hAnsi="Marianne" w:cs="Arial"/>
              <w:b/>
              <w:bCs/>
              <w:iCs/>
              <w:color w:val="FFFFFF"/>
              <w:kern w:val="1"/>
              <w:sz w:val="18"/>
              <w:szCs w:val="18"/>
              <w:lang w:eastAsia="fr-FR"/>
            </w:rPr>
            <w:t>2026PFRAOCC001</w:t>
          </w:r>
        </w:p>
      </w:tc>
      <w:tc>
        <w:tcPr>
          <w:tcW w:w="851" w:type="dxa"/>
          <w:shd w:val="clear" w:color="auto" w:fill="465F9D"/>
        </w:tcPr>
        <w:p w:rsidR="00A81A2D" w:rsidRPr="00214912" w:rsidRDefault="00A81A2D" w:rsidP="00A81A2D">
          <w:pPr>
            <w:jc w:val="right"/>
            <w:rPr>
              <w:rFonts w:ascii="Marianne" w:hAnsi="Marianne"/>
              <w:color w:val="FFFFFF"/>
            </w:rPr>
          </w:pPr>
          <w:r w:rsidRPr="00214912">
            <w:rPr>
              <w:rFonts w:ascii="Marianne" w:hAnsi="Marianne" w:cs="Arial"/>
              <w:b/>
              <w:bCs/>
              <w:color w:val="FFFFFF"/>
            </w:rPr>
            <w:t xml:space="preserve">Page :     </w:t>
          </w:r>
        </w:p>
      </w:tc>
      <w:tc>
        <w:tcPr>
          <w:tcW w:w="567" w:type="dxa"/>
          <w:shd w:val="clear" w:color="auto" w:fill="465F9D"/>
        </w:tcPr>
        <w:p w:rsidR="00A81A2D" w:rsidRPr="00214912" w:rsidRDefault="00A81A2D" w:rsidP="00A81A2D">
          <w:pPr>
            <w:jc w:val="center"/>
            <w:rPr>
              <w:rFonts w:ascii="Marianne" w:hAnsi="Marianne" w:cs="Arial"/>
              <w:b/>
              <w:bCs/>
              <w:color w:val="FFFFFF"/>
            </w:rPr>
          </w:pPr>
          <w:r w:rsidRPr="00214912">
            <w:rPr>
              <w:rFonts w:ascii="Marianne" w:hAnsi="Marianne" w:cs="Arial"/>
              <w:b/>
              <w:color w:val="FFFFFF"/>
            </w:rPr>
            <w:fldChar w:fldCharType="begin"/>
          </w:r>
          <w:r w:rsidRPr="00214912">
            <w:rPr>
              <w:rFonts w:ascii="Marianne" w:hAnsi="Marianne" w:cs="Arial"/>
              <w:b/>
              <w:color w:val="FFFFFF"/>
            </w:rPr>
            <w:instrText xml:space="preserve"> PAGE </w:instrText>
          </w:r>
          <w:r w:rsidRPr="00214912">
            <w:rPr>
              <w:rFonts w:ascii="Marianne" w:hAnsi="Marianne" w:cs="Arial"/>
              <w:b/>
              <w:color w:val="FFFFFF"/>
            </w:rPr>
            <w:fldChar w:fldCharType="separate"/>
          </w:r>
          <w:r w:rsidR="00C20E23">
            <w:rPr>
              <w:rFonts w:ascii="Marianne" w:hAnsi="Marianne" w:cs="Arial"/>
              <w:b/>
              <w:noProof/>
              <w:color w:val="FFFFFF"/>
            </w:rPr>
            <w:t>9</w:t>
          </w:r>
          <w:r w:rsidRPr="00214912">
            <w:rPr>
              <w:rFonts w:ascii="Marianne" w:hAnsi="Marianne" w:cs="Arial"/>
              <w:b/>
              <w:color w:val="FFFFFF"/>
            </w:rPr>
            <w:fldChar w:fldCharType="end"/>
          </w:r>
          <w:r w:rsidRPr="00214912">
            <w:rPr>
              <w:rFonts w:ascii="Marianne" w:eastAsia="Arial" w:hAnsi="Marianne" w:cs="Arial"/>
              <w:b/>
              <w:color w:val="FFFFFF"/>
            </w:rPr>
            <w:t xml:space="preserve"> </w:t>
          </w:r>
        </w:p>
      </w:tc>
      <w:tc>
        <w:tcPr>
          <w:tcW w:w="322" w:type="dxa"/>
          <w:shd w:val="clear" w:color="auto" w:fill="465F9D"/>
        </w:tcPr>
        <w:p w:rsidR="00A81A2D" w:rsidRPr="00214912" w:rsidRDefault="00A81A2D" w:rsidP="00A81A2D">
          <w:pPr>
            <w:jc w:val="center"/>
            <w:rPr>
              <w:rFonts w:ascii="Marianne" w:hAnsi="Marianne"/>
              <w:color w:val="FFFFFF"/>
            </w:rPr>
          </w:pPr>
          <w:r w:rsidRPr="00214912">
            <w:rPr>
              <w:rFonts w:ascii="Marianne" w:hAnsi="Marianne" w:cs="Arial"/>
              <w:b/>
              <w:bCs/>
              <w:color w:val="FFFFFF"/>
            </w:rPr>
            <w:t>/</w:t>
          </w:r>
        </w:p>
      </w:tc>
      <w:tc>
        <w:tcPr>
          <w:tcW w:w="567" w:type="dxa"/>
          <w:shd w:val="clear" w:color="auto" w:fill="465F9D"/>
        </w:tcPr>
        <w:p w:rsidR="00A81A2D" w:rsidRPr="00214912" w:rsidRDefault="00A81A2D" w:rsidP="00A81A2D">
          <w:pPr>
            <w:jc w:val="center"/>
            <w:rPr>
              <w:rFonts w:ascii="Marianne" w:hAnsi="Marianne"/>
              <w:color w:val="FFFFFF"/>
            </w:rPr>
          </w:pPr>
          <w:r w:rsidRPr="00214912">
            <w:rPr>
              <w:rStyle w:val="Numrodepage"/>
              <w:rFonts w:ascii="Marianne" w:hAnsi="Marianne" w:cs="Arial"/>
              <w:b/>
              <w:color w:val="FFFFFF"/>
            </w:rPr>
            <w:fldChar w:fldCharType="begin"/>
          </w:r>
          <w:r w:rsidRPr="00214912">
            <w:rPr>
              <w:rStyle w:val="Numrodepage"/>
              <w:rFonts w:ascii="Marianne" w:hAnsi="Marianne" w:cs="Arial"/>
              <w:b/>
              <w:color w:val="FFFFFF"/>
            </w:rPr>
            <w:instrText xml:space="preserve"> NUMPAGES \*Arabic </w:instrText>
          </w:r>
          <w:r w:rsidRPr="00214912">
            <w:rPr>
              <w:rStyle w:val="Numrodepage"/>
              <w:rFonts w:ascii="Marianne" w:hAnsi="Marianne" w:cs="Arial"/>
              <w:b/>
              <w:color w:val="FFFFFF"/>
            </w:rPr>
            <w:fldChar w:fldCharType="separate"/>
          </w:r>
          <w:r w:rsidR="00C20E23">
            <w:rPr>
              <w:rStyle w:val="Numrodepage"/>
              <w:rFonts w:ascii="Marianne" w:hAnsi="Marianne" w:cs="Arial"/>
              <w:b/>
              <w:noProof/>
              <w:color w:val="FFFFFF"/>
            </w:rPr>
            <w:t>9</w:t>
          </w:r>
          <w:r w:rsidRPr="00214912">
            <w:rPr>
              <w:rStyle w:val="Numrodepage"/>
              <w:rFonts w:ascii="Marianne" w:hAnsi="Marianne" w:cs="Arial"/>
              <w:b/>
              <w:color w:val="FFFFFF"/>
            </w:rPr>
            <w:fldChar w:fldCharType="end"/>
          </w:r>
        </w:p>
      </w:tc>
    </w:tr>
  </w:tbl>
  <w:p w:rsidR="00C964AA" w:rsidRDefault="00C964A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2A8" w:rsidRDefault="003B02A8">
      <w:r>
        <w:separator/>
      </w:r>
    </w:p>
  </w:footnote>
  <w:footnote w:type="continuationSeparator" w:id="0">
    <w:p w:rsidR="003B02A8" w:rsidRDefault="003B02A8">
      <w:r>
        <w:continuationSeparator/>
      </w:r>
    </w:p>
  </w:footnote>
  <w:footnote w:id="1">
    <w:p w:rsidR="00C964AA" w:rsidRDefault="00C964A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rsidR="00C964AA" w:rsidRDefault="00C964A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rsidR="00C964AA" w:rsidRDefault="00C964A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84E" w:rsidRDefault="00C20E23">
    <w:pPr>
      <w:pStyle w:val="En-tte"/>
    </w:pPr>
    <w:r w:rsidRPr="00B3529E">
      <w:rPr>
        <w:noProof/>
        <w:lang w:eastAsia="fr-FR"/>
      </w:rPr>
      <w:drawing>
        <wp:inline distT="0" distB="0" distL="0" distR="0">
          <wp:extent cx="1552575" cy="1390650"/>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1390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lvlOverride w:ilvl="0"/>
    <w:lvlOverride w:ilvl="1"/>
    <w:lvlOverride w:ilvl="2"/>
    <w:lvlOverride w:ilvl="3"/>
    <w:lvlOverride w:ilvl="4"/>
    <w:lvlOverride w:ilvl="5"/>
    <w:lvlOverride w:ilvl="6"/>
    <w:lvlOverride w:ilvl="7"/>
    <w:lvlOverride w:ilvl="8"/>
  </w:num>
  <w:num w:numId="10">
    <w:abstractNumId w:val="3"/>
    <w:lvlOverride w:ilvl="0"/>
    <w:lvlOverride w:ilvl="1"/>
    <w:lvlOverride w:ilvl="2"/>
    <w:lvlOverride w:ilvl="3"/>
    <w:lvlOverride w:ilvl="4"/>
    <w:lvlOverride w:ilvl="5"/>
    <w:lvlOverride w:ilvl="6"/>
    <w:lvlOverride w:ilvl="7"/>
    <w:lvlOverride w:ilvl="8"/>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84E"/>
    <w:rsid w:val="00007E1E"/>
    <w:rsid w:val="000469C0"/>
    <w:rsid w:val="000E1E3F"/>
    <w:rsid w:val="001E3BD2"/>
    <w:rsid w:val="00375B96"/>
    <w:rsid w:val="003B02A8"/>
    <w:rsid w:val="003B7053"/>
    <w:rsid w:val="0049784E"/>
    <w:rsid w:val="00511357"/>
    <w:rsid w:val="005E68F6"/>
    <w:rsid w:val="00897196"/>
    <w:rsid w:val="00897FCD"/>
    <w:rsid w:val="008B510C"/>
    <w:rsid w:val="00945730"/>
    <w:rsid w:val="00967F09"/>
    <w:rsid w:val="00A81A2D"/>
    <w:rsid w:val="00AB3539"/>
    <w:rsid w:val="00B3433B"/>
    <w:rsid w:val="00B76BBC"/>
    <w:rsid w:val="00C20E23"/>
    <w:rsid w:val="00C964AA"/>
    <w:rsid w:val="00C96936"/>
    <w:rsid w:val="00D81C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4:docId w14:val="74D90858"/>
  <w15:chartTrackingRefBased/>
  <w15:docId w15:val="{3FE041CD-6E04-4633-A0A6-8279350A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pfra@occitanie.gouv.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2B942-BD36-4A83-9C64-8C0647254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3673</Words>
  <Characters>20205</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23831</CharactersWithSpaces>
  <SharedDoc>false</SharedDoc>
  <HLinks>
    <vt:vector size="198" baseType="variant">
      <vt:variant>
        <vt:i4>5636194</vt:i4>
      </vt:variant>
      <vt:variant>
        <vt:i4>138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135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132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129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126</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121</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116</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113</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110</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105</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100</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95</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90</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85</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82</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79</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76</vt:i4>
      </vt:variant>
      <vt:variant>
        <vt:i4>0</vt:i4>
      </vt:variant>
      <vt:variant>
        <vt:i4>5</vt:i4>
      </vt:variant>
      <vt:variant>
        <vt:lpwstr>https://www.legifrance.gouv.fr/codes/article_lc/LEGIARTI000046449697</vt:lpwstr>
      </vt:variant>
      <vt:variant>
        <vt:lpwstr/>
      </vt:variant>
      <vt:variant>
        <vt:i4>4259876</vt:i4>
      </vt:variant>
      <vt:variant>
        <vt:i4>73</vt:i4>
      </vt:variant>
      <vt:variant>
        <vt:i4>0</vt:i4>
      </vt:variant>
      <vt:variant>
        <vt:i4>5</vt:i4>
      </vt:variant>
      <vt:variant>
        <vt:lpwstr>https://www.legifrance.gouv.fr/codes/article_lc/LEGIARTI000037703523</vt:lpwstr>
      </vt:variant>
      <vt:variant>
        <vt:lpwstr/>
      </vt:variant>
      <vt:variant>
        <vt:i4>4390948</vt:i4>
      </vt:variant>
      <vt:variant>
        <vt:i4>70</vt:i4>
      </vt:variant>
      <vt:variant>
        <vt:i4>0</vt:i4>
      </vt:variant>
      <vt:variant>
        <vt:i4>5</vt:i4>
      </vt:variant>
      <vt:variant>
        <vt:lpwstr>https://www.legifrance.gouv.fr/codes/article_lc/LEGIARTI000037703521/</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57</vt:i4>
      </vt:variant>
      <vt:variant>
        <vt:i4>0</vt:i4>
      </vt:variant>
      <vt:variant>
        <vt:i4>5</vt:i4>
      </vt:variant>
      <vt:variant>
        <vt:lpwstr>http://eur-lex.europa.eu/LexUriServ/LexUriServ.do?uri=OJ:L:2003:124:0036:0041:fr:PDF</vt:lpwstr>
      </vt:variant>
      <vt:variant>
        <vt:lpwstr/>
      </vt:variant>
      <vt:variant>
        <vt:i4>7536642</vt:i4>
      </vt:variant>
      <vt:variant>
        <vt:i4>30</vt:i4>
      </vt:variant>
      <vt:variant>
        <vt:i4>0</vt:i4>
      </vt:variant>
      <vt:variant>
        <vt:i4>5</vt:i4>
      </vt:variant>
      <vt:variant>
        <vt:lpwstr>mailto:pfra@occitanie.gouv.fr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CLOUZOT Anne-Claire</cp:lastModifiedBy>
  <cp:revision>2</cp:revision>
  <cp:lastPrinted>2023-09-26T08:15:00Z</cp:lastPrinted>
  <dcterms:created xsi:type="dcterms:W3CDTF">2026-02-25T14:05:00Z</dcterms:created>
  <dcterms:modified xsi:type="dcterms:W3CDTF">2026-02-25T14:05:00Z</dcterms:modified>
</cp:coreProperties>
</file>